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  <w:t>Ка</w:t>
      </w:r>
      <w:r>
        <w:rPr>
          <w:rFonts w:ascii="Times New Roman" w:hAnsi="Times New Roman"/>
          <w:b/>
          <w:color w:val="000000"/>
          <w:sz w:val="24"/>
        </w:rPr>
        <w:t>к</w:t>
      </w:r>
      <w:r>
        <w:rPr>
          <w:rFonts w:ascii="Times New Roman" w:hAnsi="Times New Roman"/>
          <w:b/>
          <w:color w:val="000000"/>
          <w:sz w:val="24"/>
        </w:rPr>
        <w:t xml:space="preserve">ов в настоящее время 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</w:rPr>
        <w:t>порядок подачи и рассмотрения заявления на предоставление лицам из числа детей-сирот и детей, оставшихся без попечения родителей, выплаты на приобретение благоустроенного жилого помещения в собственность или на погашение ипотеки</w:t>
      </w:r>
      <w:r>
        <w:rPr>
          <w:rFonts w:ascii="Times New Roman" w:hAnsi="Times New Roman"/>
          <w:b/>
          <w:color w:val="000000"/>
          <w:sz w:val="24"/>
        </w:rPr>
        <w:t xml:space="preserve"> 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Поясняет прокурор Большеглушицкого района Алексей Чуцков: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Постановлением Правительства Российской Федерации от 16.04.2026 № 421 внесены изменения в постановление Правительства Российской Федерации от 21.12.2023 № 2227 «Об отдельных вопросах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ипотекой».</w:t>
      </w:r>
    </w:p>
    <w:p>
      <w:pPr>
        <w:pStyle w:val="Normal"/>
        <w:spacing w:lineRule="auto" w:line="240" w:before="0" w:after="0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</w:rPr>
        <w:t>Какое законодательство необходимо изучить перед подачи такого заявления?</w:t>
      </w:r>
    </w:p>
    <w:p>
      <w:pPr>
        <w:pStyle w:val="Normal"/>
        <w:spacing w:lineRule="auto" w:line="240" w:before="0" w:after="0"/>
        <w:jc w:val="both"/>
        <w:rPr>
          <w:b w:val="false"/>
          <w:i w:val="false"/>
          <w:caps w:val="false"/>
          <w:smallCaps w:val="false"/>
          <w:spacing w:val="0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Style13"/>
        <w:widowControl/>
        <w:spacing w:lineRule="exact" w:line="283" w:before="0" w:after="14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Правила подачи и рассмотрения заявления на предоставление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направления информации о принятом решении, утвержденные постановлением Правительства Российской Федерации от 21.12.2023 № 2227, регламентируют порядок предоставления меры социальной поддержки для лиц из числа детей-сирот и детей, оставшихся без попечения родителей, выполнявших задачи по отражению вооруженного вторжения на территорию Российской Федерации, в ходе вооруженной провокации на госгранице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которым предоставлено преимущественное право на обеспечение жилыми помещениями. Изменения направлены на уточнение перечня документов, прилагаемых к заявлению на предоставление меры социальной поддержки для указанных лиц. </w:t>
      </w:r>
    </w:p>
    <w:p>
      <w:pPr>
        <w:pStyle w:val="Style13"/>
        <w:widowControl/>
        <w:spacing w:lineRule="auto" w:line="240" w:before="0" w:after="140"/>
        <w:ind w:left="0" w:right="0" w:hanging="0"/>
        <w:jc w:val="both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</w:rPr>
        <w:t>Какие документы необходимо приложить к данному заявлению?</w:t>
      </w:r>
    </w:p>
    <w:p>
      <w:pPr>
        <w:pStyle w:val="Style13"/>
        <w:widowControl/>
        <w:spacing w:lineRule="exact" w:line="283" w:before="0" w:after="14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Так, для подтверждения наличия преимущественного права на предоставление меры социальной поддержки к заявлению прилагаются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выполнение заявителем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публикации: 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.06.2026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">
    <w:name w:val="Heading 1"/>
    <w:next w:val="Normal"/>
    <w:link w:val="12"/>
    <w:uiPriority w:val="9"/>
    <w:qFormat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link w:val="22"/>
    <w:uiPriority w:val="9"/>
    <w:qFormat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link w:val="31"/>
    <w:uiPriority w:val="9"/>
    <w:qFormat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link w:val="42"/>
    <w:uiPriority w:val="9"/>
    <w:qFormat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/>
  </w:style>
  <w:style w:type="character" w:styleId="21" w:customStyle="1">
    <w:name w:val="Оглавление 2 Знак"/>
    <w:qFormat/>
    <w:rPr>
      <w:rFonts w:ascii="XO Thames" w:hAnsi="XO Thames"/>
      <w:sz w:val="28"/>
    </w:rPr>
  </w:style>
  <w:style w:type="character" w:styleId="41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1" w:customStyle="1">
    <w:name w:val="Заголовок 3 Знак"/>
    <w:qFormat/>
    <w:rPr>
      <w:rFonts w:ascii="XO Thames" w:hAnsi="XO Thames"/>
      <w:b/>
      <w:sz w:val="26"/>
    </w:rPr>
  </w:style>
  <w:style w:type="character" w:styleId="32" w:customStyle="1">
    <w:name w:val="Оглавление 3 Знак"/>
    <w:qFormat/>
    <w:rPr>
      <w:rFonts w:ascii="XO Thames" w:hAnsi="XO Thames"/>
      <w:sz w:val="28"/>
    </w:rPr>
  </w:style>
  <w:style w:type="character" w:styleId="51" w:customStyle="1">
    <w:name w:val="Заголовок 5 Знак"/>
    <w:qFormat/>
    <w:rPr>
      <w:rFonts w:ascii="XO Thames" w:hAnsi="XO Thames"/>
      <w:b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Style9">
    <w:name w:val="Интернет-ссылка"/>
    <w:link w:val="14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2" w:customStyle="1">
    <w:name w:val="Оглавление 5 Знак"/>
    <w:qFormat/>
    <w:rPr>
      <w:rFonts w:ascii="XO Thames" w:hAnsi="XO Thames"/>
      <w:sz w:val="28"/>
    </w:rPr>
  </w:style>
  <w:style w:type="character" w:styleId="Style10" w:customStyle="1">
    <w:name w:val="Подзаголовок Знак"/>
    <w:qFormat/>
    <w:rPr>
      <w:rFonts w:ascii="XO Thames" w:hAnsi="XO Thames"/>
      <w:i/>
      <w:sz w:val="24"/>
    </w:rPr>
  </w:style>
  <w:style w:type="character" w:styleId="Style11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23">
    <w:name w:val="TOC 2"/>
    <w:next w:val="Normal"/>
    <w:link w:val="21"/>
    <w:uiPriority w:val="39"/>
    <w:pPr>
      <w:widowControl/>
      <w:bidi w:val="0"/>
      <w:spacing w:lineRule="auto" w:line="264" w:before="0" w:after="160"/>
      <w:ind w:left="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bidi w:val="0"/>
      <w:spacing w:lineRule="auto" w:line="264" w:before="0" w:after="16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link w:val="6"/>
    <w:uiPriority w:val="39"/>
    <w:pPr>
      <w:widowControl/>
      <w:bidi w:val="0"/>
      <w:spacing w:lineRule="auto" w:line="264" w:before="0" w:after="160"/>
      <w:ind w:left="10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bidi w:val="0"/>
      <w:spacing w:lineRule="auto" w:line="264" w:before="0" w:after="160"/>
      <w:ind w:left="12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"/>
    <w:link w:val="Endnote"/>
    <w:qFormat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33">
    <w:name w:val="TOC 3"/>
    <w:next w:val="Normal"/>
    <w:link w:val="32"/>
    <w:uiPriority w:val="39"/>
    <w:pPr>
      <w:widowControl/>
      <w:bidi w:val="0"/>
      <w:spacing w:lineRule="auto" w:line="264" w:before="0" w:after="160"/>
      <w:ind w:left="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Гиперссылка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link w:val="13"/>
    <w:uiPriority w:val="39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qFormat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bidi w:val="0"/>
      <w:spacing w:lineRule="auto" w:line="264" w:before="0" w:after="160"/>
      <w:ind w:left="1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bidi w:val="0"/>
      <w:spacing w:lineRule="auto" w:line="264" w:before="0" w:after="160"/>
      <w:ind w:left="14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6" w:customStyle="1">
    <w:name w:val="Основной шрифт абзаца1"/>
    <w:qFormat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bidi w:val="0"/>
      <w:spacing w:lineRule="auto" w:line="264" w:before="0" w:after="160"/>
      <w:ind w:left="8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>
    <w:name w:val="Subtitle"/>
    <w:next w:val="Normal"/>
    <w:link w:val="Style10"/>
    <w:uiPriority w:val="11"/>
    <w:qFormat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Style19">
    <w:name w:val="Title"/>
    <w:next w:val="Normal"/>
    <w:link w:val="Style11"/>
    <w:uiPriority w:val="10"/>
    <w:qFormat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LibreOffice/7.3.4.2$Windows_X86_64 LibreOffice_project/728fec16bd5f605073805c3c9e7c4212a0120dc5</Application>
  <AppVersion>15.0000</AppVersion>
  <Pages>1</Pages>
  <Words>351</Words>
  <Characters>2625</Characters>
  <CharactersWithSpaces>2970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2026-06-21T07:27:00Z</dcterms:created>
  <dc:creator/>
  <dc:description/>
  <dc:language>ru-RU</dc:language>
  <cp:lastModifiedBy/>
  <dcterms:modified xsi:type="dcterms:W3CDTF">2026-06-21T20:50:48Z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