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CB" w:rsidRPr="00E06218" w:rsidRDefault="000B643E" w:rsidP="00CA16CB">
      <w:pPr>
        <w:spacing w:after="0" w:line="240" w:lineRule="auto"/>
        <w:jc w:val="both"/>
        <w:rPr>
          <w:b/>
        </w:rPr>
      </w:pPr>
      <w:bookmarkStart w:id="0" w:name="_GoBack"/>
      <w:bookmarkEnd w:id="0"/>
      <w:r>
        <w:rPr>
          <w:b/>
          <w:bCs/>
        </w:rPr>
        <w:t>Какие преступления</w:t>
      </w:r>
      <w:r w:rsidR="00E06218" w:rsidRPr="00E06218">
        <w:rPr>
          <w:b/>
          <w:bCs/>
        </w:rPr>
        <w:t xml:space="preserve"> </w:t>
      </w:r>
      <w:r>
        <w:rPr>
          <w:b/>
          <w:bCs/>
        </w:rPr>
        <w:t xml:space="preserve">относятся к преступлениям </w:t>
      </w:r>
      <w:r w:rsidR="00E06218" w:rsidRPr="00E06218">
        <w:rPr>
          <w:b/>
          <w:bCs/>
        </w:rPr>
        <w:t>в сфере информационных технологий</w:t>
      </w:r>
      <w:r>
        <w:rPr>
          <w:b/>
          <w:bCs/>
        </w:rPr>
        <w:t>?</w:t>
      </w:r>
    </w:p>
    <w:p w:rsidR="00CA16CB" w:rsidRDefault="00CA16CB" w:rsidP="00CA16CB">
      <w:pPr>
        <w:spacing w:after="0" w:line="240" w:lineRule="auto"/>
        <w:jc w:val="both"/>
      </w:pPr>
    </w:p>
    <w:p w:rsidR="00CA16CB" w:rsidRDefault="009A45EC" w:rsidP="001E6858">
      <w:pPr>
        <w:spacing w:line="240" w:lineRule="auto"/>
        <w:jc w:val="both"/>
      </w:pPr>
      <w:r w:rsidRPr="009A45EC">
        <w:t xml:space="preserve">Поясняет исполняющий обязанности прокурор </w:t>
      </w:r>
      <w:proofErr w:type="spellStart"/>
      <w:r w:rsidRPr="009A45EC">
        <w:t>Большеглушицкого</w:t>
      </w:r>
      <w:proofErr w:type="spellEnd"/>
      <w:r w:rsidRPr="009A45EC">
        <w:t xml:space="preserve"> района Писарев Е.А.:</w:t>
      </w:r>
      <w:r w:rsidR="002715A6">
        <w:t xml:space="preserve"> </w:t>
      </w:r>
      <w:r w:rsidR="00CA16CB" w:rsidRPr="00CA16CB">
        <w:t>Преступления в сфере информ</w:t>
      </w:r>
      <w:r w:rsidR="005D7D84">
        <w:t>ационных технологий включают в себя:</w:t>
      </w:r>
      <w:r w:rsidR="00CA16CB" w:rsidRPr="00CA16CB">
        <w:t xml:space="preserve"> распространение вредоносных программ, взлом паролей, кражу номеров банковских карт и других банковских реквизитов, так и распространение противоправной информации (клеветы, материалов порнографического характера, материалов возбуждающих межнациональную и меж</w:t>
      </w:r>
      <w:r w:rsidR="002A2D34">
        <w:t>религиозную вражду и т.д.) с использованием телекоммуникационных сетей, в том числе сети «</w:t>
      </w:r>
      <w:r w:rsidR="00CA16CB" w:rsidRPr="00CA16CB">
        <w:t>Интернет</w:t>
      </w:r>
      <w:r w:rsidR="002A2D34">
        <w:t>»</w:t>
      </w:r>
      <w:r w:rsidR="00CA16CB" w:rsidRPr="00CA16CB">
        <w:t>, а также вредоносное вмешательство через компьютерные сети в работу различных систем.</w:t>
      </w:r>
    </w:p>
    <w:p w:rsidR="00CA16CB" w:rsidRPr="001E6858" w:rsidRDefault="001E6858" w:rsidP="001E6858">
      <w:pPr>
        <w:spacing w:line="240" w:lineRule="auto"/>
        <w:jc w:val="both"/>
        <w:rPr>
          <w:i/>
        </w:rPr>
      </w:pPr>
      <w:r w:rsidRPr="001E6858">
        <w:rPr>
          <w:i/>
        </w:rPr>
        <w:t>Какие преступления относятся к преступлениям в сфере информационных технологий?</w:t>
      </w:r>
    </w:p>
    <w:p w:rsidR="00CA16CB" w:rsidRPr="00CA16CB" w:rsidRDefault="00CA16CB" w:rsidP="009D7010">
      <w:pPr>
        <w:spacing w:after="0" w:line="240" w:lineRule="auto"/>
        <w:jc w:val="both"/>
      </w:pPr>
      <w:r w:rsidRPr="00CA16CB">
        <w:t>В соответствии с действующим уголовным законодательством Российской Федерации под преступлением в сфере компьютерной информации понимаются совершаемые в сфере информационных процессов и посягающие на информационную безопасность деяния, предметом которых являются информация и компьютерные средства.</w:t>
      </w:r>
    </w:p>
    <w:p w:rsidR="00CA16CB" w:rsidRPr="007345CC" w:rsidRDefault="00CA16CB" w:rsidP="00CA16CB">
      <w:pPr>
        <w:spacing w:after="0" w:line="240" w:lineRule="auto"/>
        <w:jc w:val="both"/>
      </w:pPr>
      <w:r w:rsidRPr="007345CC">
        <w:rPr>
          <w:bCs/>
        </w:rPr>
        <w:t>По Уголовному кодексу Российской Федерации преступлениями в сфере компьютерной информации являются:</w:t>
      </w:r>
    </w:p>
    <w:p w:rsidR="00CA16CB" w:rsidRPr="00CA16CB" w:rsidRDefault="00CA16CB" w:rsidP="00CA16CB">
      <w:pPr>
        <w:spacing w:after="0" w:line="240" w:lineRule="auto"/>
        <w:jc w:val="both"/>
      </w:pPr>
      <w:r w:rsidRPr="00CA16CB">
        <w:t>- неправомерный доступ к компьютерной информации (ст. 272 УК РФ),</w:t>
      </w:r>
    </w:p>
    <w:p w:rsidR="00CA16CB" w:rsidRPr="00CA16CB" w:rsidRDefault="00CA16CB" w:rsidP="00CA16CB">
      <w:pPr>
        <w:spacing w:after="0" w:line="240" w:lineRule="auto"/>
        <w:jc w:val="both"/>
      </w:pPr>
      <w:r w:rsidRPr="00CA16CB">
        <w:t>- создание, использование и распространение вредоносных компьютерных программ (ст. 273 УК РФ),</w:t>
      </w:r>
    </w:p>
    <w:p w:rsidR="00CA16CB" w:rsidRPr="00CA16CB" w:rsidRDefault="00CA16CB" w:rsidP="00774789">
      <w:pPr>
        <w:spacing w:line="240" w:lineRule="auto"/>
        <w:jc w:val="both"/>
      </w:pPr>
      <w:r w:rsidRPr="00CA16CB">
        <w:t>- нарушение правил эксплуатации средств хранения, обработки или передачи компьютерной информации и информационно-телекоммуникационных сетей и распространение порнографии</w:t>
      </w:r>
      <w:r w:rsidRPr="00CA16CB">
        <w:br/>
        <w:t>(ст. 274 УК РФ).</w:t>
      </w:r>
    </w:p>
    <w:p w:rsidR="00CA16CB" w:rsidRPr="00774789" w:rsidRDefault="00774789" w:rsidP="00774789">
      <w:pPr>
        <w:spacing w:line="240" w:lineRule="auto"/>
        <w:jc w:val="both"/>
        <w:rPr>
          <w:i/>
        </w:rPr>
      </w:pPr>
      <w:r w:rsidRPr="00774789">
        <w:rPr>
          <w:i/>
        </w:rPr>
        <w:t>В чем именно выражается общественная опасность преступлений в сфере информационных технологий?</w:t>
      </w:r>
    </w:p>
    <w:p w:rsidR="00CA16CB" w:rsidRPr="00CA16CB" w:rsidRDefault="00CA16CB" w:rsidP="00774789">
      <w:pPr>
        <w:spacing w:line="240" w:lineRule="auto"/>
        <w:jc w:val="both"/>
      </w:pPr>
      <w:r w:rsidRPr="00CA16CB">
        <w:t>Общественная опасность противоправных действий в области электронной техники и информационных технологий выражается в том, что они могут повлечь за собой нарушение деятельности автоматизированных систем управления и контроля различных объектов, серьезное нарушение работы ЭВМ и их систем, несанкционированные действия по уничтожению, модификации, искажению, копированию информации и информационных ресурсов, иные формы незаконного вмешательства в информационные системы, которые способны вызвать тяжкие и необратимые последствия.</w:t>
      </w:r>
    </w:p>
    <w:p w:rsidR="007941C4" w:rsidRDefault="007941C4" w:rsidP="00CA16CB">
      <w:pPr>
        <w:spacing w:after="0" w:line="240" w:lineRule="auto"/>
        <w:jc w:val="both"/>
      </w:pPr>
    </w:p>
    <w:p w:rsidR="008F4B34" w:rsidRDefault="008F4B34" w:rsidP="00CA16CB">
      <w:pPr>
        <w:spacing w:after="0" w:line="240" w:lineRule="auto"/>
        <w:jc w:val="both"/>
      </w:pPr>
      <w:r>
        <w:t>08.03.2024</w:t>
      </w:r>
    </w:p>
    <w:sectPr w:rsidR="008F4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22F"/>
    <w:rsid w:val="000B643E"/>
    <w:rsid w:val="001E6858"/>
    <w:rsid w:val="002715A6"/>
    <w:rsid w:val="002A2D34"/>
    <w:rsid w:val="0044279C"/>
    <w:rsid w:val="005D7D84"/>
    <w:rsid w:val="00632350"/>
    <w:rsid w:val="007345CC"/>
    <w:rsid w:val="00774789"/>
    <w:rsid w:val="007941C4"/>
    <w:rsid w:val="00882EE9"/>
    <w:rsid w:val="008A3B73"/>
    <w:rsid w:val="008F4B34"/>
    <w:rsid w:val="009A45EC"/>
    <w:rsid w:val="009D7010"/>
    <w:rsid w:val="00C31A77"/>
    <w:rsid w:val="00CA16CB"/>
    <w:rsid w:val="00E06218"/>
    <w:rsid w:val="00E2420A"/>
    <w:rsid w:val="00EA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2024-04-01T07:31:00Z</cp:lastPrinted>
  <dcterms:created xsi:type="dcterms:W3CDTF">2024-04-01T07:31:00Z</dcterms:created>
  <dcterms:modified xsi:type="dcterms:W3CDTF">2024-04-01T07:31:00Z</dcterms:modified>
</cp:coreProperties>
</file>