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07" w:rsidRDefault="005E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C07" w:rsidRDefault="005E7C0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27C07" w:rsidRDefault="005E7C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2022</w:t>
      </w:r>
    </w:p>
    <w:p w:rsidR="00E27C07" w:rsidRDefault="00E27C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C07" w:rsidRDefault="005E7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все документы переведут в электронный вид</w:t>
      </w:r>
    </w:p>
    <w:p w:rsidR="00E27C07" w:rsidRDefault="005E7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</w:t>
      </w:r>
      <w:r>
        <w:rPr>
          <w:rFonts w:ascii="Times New Roman" w:hAnsi="Times New Roman" w:cs="Times New Roman"/>
          <w:sz w:val="28"/>
          <w:szCs w:val="28"/>
        </w:rPr>
        <w:t xml:space="preserve">осоргану – экономить на аренде и содержании специальных помещений. </w:t>
      </w:r>
    </w:p>
    <w:p w:rsidR="00E27C07" w:rsidRDefault="005E7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</w:t>
      </w:r>
      <w:r>
        <w:rPr>
          <w:rFonts w:ascii="Times New Roman" w:hAnsi="Times New Roman" w:cs="Times New Roman"/>
          <w:sz w:val="28"/>
          <w:szCs w:val="28"/>
        </w:rPr>
        <w:t xml:space="preserve">дастровых дел и дел правоустанавливающих документов. </w:t>
      </w:r>
    </w:p>
    <w:p w:rsidR="00E27C07" w:rsidRDefault="005E7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</w:t>
      </w:r>
      <w:r>
        <w:rPr>
          <w:rFonts w:ascii="Times New Roman" w:hAnsi="Times New Roman" w:cs="Times New Roman"/>
          <w:i/>
          <w:sz w:val="28"/>
          <w:szCs w:val="28"/>
        </w:rPr>
        <w:t>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сте с выпиской из Единого государственного реестра прав, подтверждающей его право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-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C07" w:rsidRDefault="005E7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по своему правовому статусу ничем не </w:t>
      </w:r>
      <w:r>
        <w:rPr>
          <w:rFonts w:ascii="Times New Roman" w:hAnsi="Times New Roman" w:cs="Times New Roman"/>
          <w:sz w:val="28"/>
          <w:szCs w:val="28"/>
        </w:rPr>
        <w:t xml:space="preserve">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 w:rsidR="00E27C07" w:rsidRDefault="005E7C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Срок предоставления копий правоустанавливающих документов сегодня с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взаимодействию Управления Росреестра</w:t>
      </w:r>
      <w:r>
        <w:rPr>
          <w:rFonts w:ascii="Times New Roman" w:hAnsi="Times New Roman" w:cs="Times New Roman"/>
          <w:i/>
          <w:sz w:val="28"/>
          <w:szCs w:val="28"/>
        </w:rPr>
        <w:t>, филиала кадастровой палаты и МФЦ. С апреля 2022 года задачу по переводу дел в электронный вид берет на себя филиал</w:t>
      </w:r>
      <w:r>
        <w:rPr>
          <w:rFonts w:ascii="Times New Roman" w:hAnsi="Times New Roman" w:cs="Times New Roman"/>
          <w:sz w:val="28"/>
          <w:szCs w:val="28"/>
        </w:rPr>
        <w:t>, - сообщила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кадастровой палаты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Светлана Вандышева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C07" w:rsidRDefault="005E7C0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27C07" w:rsidRDefault="005E7C0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27C07" w:rsidRDefault="005E7C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E27C07" w:rsidRDefault="005E7C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E27C07" w:rsidRDefault="005E7C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E27C07" w:rsidRDefault="005E7C0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E27C07" w:rsidRDefault="005E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E27C07" w:rsidRDefault="005E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E27C07" w:rsidRDefault="005E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C07" w:rsidRDefault="005E7C0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27C07" w:rsidRDefault="00E27C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C0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07"/>
    <w:rsid w:val="005E7C02"/>
    <w:rsid w:val="00E27C07"/>
    <w:rsid w:val="00E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2022-04-06T06:26:00Z</cp:lastPrinted>
  <dcterms:created xsi:type="dcterms:W3CDTF">2022-04-08T06:13:00Z</dcterms:created>
  <dcterms:modified xsi:type="dcterms:W3CDTF">2022-04-08T06:13:00Z</dcterms:modified>
</cp:coreProperties>
</file>