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8E" w:rsidRPr="00B7798E" w:rsidRDefault="00B7798E" w:rsidP="00B7798E">
      <w:pPr>
        <w:spacing w:after="0" w:line="240" w:lineRule="auto"/>
        <w:jc w:val="both"/>
        <w:rPr>
          <w:rFonts w:ascii="Times New Roman" w:eastAsia="Calibri" w:hAnsi="Times New Roman" w:cs="Times New Roman"/>
          <w:i/>
          <w:sz w:val="32"/>
          <w:szCs w:val="28"/>
        </w:rPr>
      </w:pPr>
      <w:bookmarkStart w:id="0" w:name="_GoBack"/>
      <w:bookmarkEnd w:id="0"/>
      <w:r w:rsidRPr="00B7798E">
        <w:rPr>
          <w:rFonts w:ascii="Times New Roman" w:eastAsia="Calibri" w:hAnsi="Times New Roman" w:cs="Times New Roman"/>
          <w:b/>
          <w:sz w:val="32"/>
          <w:szCs w:val="32"/>
        </w:rPr>
        <w:t>Прокуратура Большеглушицкого района разъясняет:</w:t>
      </w:r>
      <w:r w:rsidRPr="00B7798E">
        <w:rPr>
          <w:rFonts w:ascii="Calibri" w:eastAsia="Calibri" w:hAnsi="Calibri" w:cs="Times New Roman"/>
          <w:szCs w:val="28"/>
        </w:rPr>
        <w:t xml:space="preserve"> </w:t>
      </w:r>
      <w:r w:rsidRPr="00B7798E">
        <w:rPr>
          <w:rFonts w:ascii="Times New Roman" w:eastAsia="Calibri" w:hAnsi="Times New Roman" w:cs="Times New Roman"/>
          <w:i/>
          <w:sz w:val="32"/>
          <w:szCs w:val="28"/>
        </w:rPr>
        <w:t>«</w:t>
      </w:r>
      <w:r w:rsidR="003A54DD" w:rsidRPr="003A54DD">
        <w:rPr>
          <w:rFonts w:ascii="Times New Roman" w:eastAsia="Calibri" w:hAnsi="Times New Roman" w:cs="Times New Roman"/>
          <w:i/>
          <w:sz w:val="32"/>
          <w:szCs w:val="28"/>
        </w:rPr>
        <w:t>Профилактика телефонного мошенничества</w:t>
      </w:r>
      <w:r w:rsidRPr="00B7798E">
        <w:rPr>
          <w:rFonts w:ascii="Times New Roman" w:eastAsia="Calibri" w:hAnsi="Times New Roman" w:cs="Times New Roman"/>
          <w:i/>
          <w:sz w:val="32"/>
          <w:szCs w:val="28"/>
        </w:rPr>
        <w:t>»</w:t>
      </w:r>
      <w:r w:rsidR="003A54DD">
        <w:rPr>
          <w:rFonts w:ascii="Times New Roman" w:eastAsia="Calibri" w:hAnsi="Times New Roman" w:cs="Times New Roman"/>
          <w:i/>
          <w:sz w:val="32"/>
          <w:szCs w:val="28"/>
        </w:rPr>
        <w:t>.</w:t>
      </w:r>
    </w:p>
    <w:p w:rsidR="00B7798E" w:rsidRPr="00B7798E" w:rsidRDefault="00B7798E" w:rsidP="00B7798E">
      <w:pPr>
        <w:spacing w:after="0" w:line="240" w:lineRule="auto"/>
        <w:ind w:firstLine="708"/>
        <w:jc w:val="both"/>
        <w:rPr>
          <w:rFonts w:ascii="Times New Roman" w:eastAsia="Calibri" w:hAnsi="Times New Roman" w:cs="Times New Roman"/>
          <w:i/>
          <w:sz w:val="28"/>
          <w:szCs w:val="28"/>
        </w:rPr>
      </w:pPr>
    </w:p>
    <w:p w:rsidR="00B7798E" w:rsidRPr="00B7798E" w:rsidRDefault="00B7798E" w:rsidP="00B7798E">
      <w:pPr>
        <w:spacing w:after="0" w:line="240" w:lineRule="auto"/>
        <w:jc w:val="center"/>
        <w:rPr>
          <w:rFonts w:ascii="Times New Roman" w:eastAsia="Calibri" w:hAnsi="Times New Roman" w:cs="Times New Roman"/>
          <w:i/>
          <w:sz w:val="28"/>
          <w:szCs w:val="28"/>
        </w:rPr>
      </w:pPr>
      <w:r w:rsidRPr="00B7798E">
        <w:rPr>
          <w:rFonts w:ascii="Times New Roman" w:eastAsia="Calibri" w:hAnsi="Times New Roman" w:cs="Times New Roman"/>
          <w:i/>
          <w:noProof/>
          <w:sz w:val="32"/>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2124075" cy="2886075"/>
            <wp:effectExtent l="0" t="0" r="9525" b="9525"/>
            <wp:wrapSquare wrapText="bothSides"/>
            <wp:docPr id="1" name="Рисунок 1" descr="C:\Users\Blinova.V.G\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inova.V.G\Desktop\Ima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798E">
        <w:rPr>
          <w:rFonts w:ascii="Times New Roman" w:eastAsia="Calibri" w:hAnsi="Times New Roman" w:cs="Times New Roman"/>
          <w:i/>
          <w:sz w:val="32"/>
          <w:szCs w:val="28"/>
        </w:rPr>
        <w:t>Положения действующего законодательства разъясняет прокурор района Дмитрий Абросимов.</w:t>
      </w:r>
    </w:p>
    <w:p w:rsidR="00B7798E" w:rsidRDefault="00B7798E" w:rsidP="00D96182">
      <w:pPr>
        <w:rPr>
          <w:b/>
          <w:bCs/>
        </w:rPr>
      </w:pPr>
    </w:p>
    <w:p w:rsidR="003A54DD" w:rsidRDefault="003A54DD" w:rsidP="003A54DD">
      <w:pPr>
        <w:ind w:firstLine="708"/>
        <w:jc w:val="both"/>
        <w:rPr>
          <w:rFonts w:ascii="Times New Roman" w:hAnsi="Times New Roman" w:cs="Times New Roman"/>
          <w:sz w:val="28"/>
        </w:rPr>
      </w:pPr>
      <w:r w:rsidRPr="003A54DD">
        <w:rPr>
          <w:rFonts w:ascii="Times New Roman" w:hAnsi="Times New Roman" w:cs="Times New Roman"/>
          <w:sz w:val="28"/>
        </w:rPr>
        <w:t xml:space="preserve">Одним из самых известных способов стал телефонный вид мошенничества. </w:t>
      </w:r>
    </w:p>
    <w:p w:rsidR="003A54DD" w:rsidRDefault="003A54DD" w:rsidP="003A54DD">
      <w:pPr>
        <w:ind w:firstLine="708"/>
        <w:jc w:val="both"/>
        <w:rPr>
          <w:rFonts w:ascii="Times New Roman" w:hAnsi="Times New Roman" w:cs="Times New Roman"/>
          <w:sz w:val="28"/>
        </w:rPr>
      </w:pPr>
      <w:r>
        <w:rPr>
          <w:rFonts w:ascii="Times New Roman" w:hAnsi="Times New Roman" w:cs="Times New Roman"/>
          <w:sz w:val="28"/>
        </w:rPr>
        <w:t>Примерами такого мошенничества является:</w:t>
      </w:r>
    </w:p>
    <w:p w:rsidR="003A54DD" w:rsidRPr="003A54DD" w:rsidRDefault="003A54DD" w:rsidP="003A54DD">
      <w:pPr>
        <w:ind w:firstLine="708"/>
        <w:jc w:val="both"/>
        <w:rPr>
          <w:rFonts w:ascii="Times New Roman" w:hAnsi="Times New Roman" w:cs="Times New Roman"/>
          <w:sz w:val="28"/>
        </w:rPr>
      </w:pPr>
      <w:r>
        <w:rPr>
          <w:rFonts w:ascii="Times New Roman" w:hAnsi="Times New Roman" w:cs="Times New Roman"/>
          <w:sz w:val="28"/>
        </w:rPr>
        <w:t xml:space="preserve">- </w:t>
      </w:r>
      <w:r w:rsidRPr="003A54DD">
        <w:rPr>
          <w:rFonts w:ascii="Times New Roman" w:hAnsi="Times New Roman" w:cs="Times New Roman"/>
          <w:sz w:val="28"/>
        </w:rPr>
        <w:t>На улице подходит незнакомец и просит позвонить с Вашего телефона. Злоумышленник звонит с него на платные номера.</w:t>
      </w:r>
    </w:p>
    <w:p w:rsidR="003A54DD" w:rsidRPr="003A54DD" w:rsidRDefault="003A54DD" w:rsidP="003A54DD">
      <w:pPr>
        <w:jc w:val="both"/>
        <w:rPr>
          <w:rFonts w:ascii="Times New Roman" w:hAnsi="Times New Roman" w:cs="Times New Roman"/>
          <w:sz w:val="28"/>
        </w:rPr>
      </w:pPr>
      <w:r>
        <w:rPr>
          <w:rFonts w:ascii="Times New Roman" w:hAnsi="Times New Roman" w:cs="Times New Roman"/>
          <w:sz w:val="28"/>
        </w:rPr>
        <w:t xml:space="preserve">- </w:t>
      </w:r>
      <w:r w:rsidRPr="003A54DD">
        <w:rPr>
          <w:rFonts w:ascii="Times New Roman" w:hAnsi="Times New Roman" w:cs="Times New Roman"/>
          <w:sz w:val="28"/>
        </w:rPr>
        <w:t>Абоненту звонят с незнакомого номера, он из любопытства перезванивает. Но платит за это соединение гораздо больше чем обычно.</w:t>
      </w:r>
    </w:p>
    <w:p w:rsidR="003A54DD" w:rsidRDefault="003A54DD" w:rsidP="003A54DD">
      <w:pPr>
        <w:jc w:val="both"/>
        <w:rPr>
          <w:rFonts w:ascii="Times New Roman" w:hAnsi="Times New Roman" w:cs="Times New Roman"/>
          <w:sz w:val="28"/>
        </w:rPr>
      </w:pPr>
      <w:r>
        <w:rPr>
          <w:rFonts w:ascii="Times New Roman" w:hAnsi="Times New Roman" w:cs="Times New Roman"/>
          <w:sz w:val="28"/>
        </w:rPr>
        <w:t xml:space="preserve">- </w:t>
      </w:r>
      <w:r w:rsidRPr="003A54DD">
        <w:rPr>
          <w:rFonts w:ascii="Times New Roman" w:hAnsi="Times New Roman" w:cs="Times New Roman"/>
          <w:sz w:val="28"/>
        </w:rPr>
        <w:t>Абоненту с незнакомого номера приходит сообщение</w:t>
      </w:r>
      <w:r>
        <w:rPr>
          <w:rFonts w:ascii="Times New Roman" w:hAnsi="Times New Roman" w:cs="Times New Roman"/>
          <w:sz w:val="28"/>
        </w:rPr>
        <w:t xml:space="preserve"> с просьбой пополнить баланс. </w:t>
      </w:r>
    </w:p>
    <w:p w:rsidR="003A54DD" w:rsidRPr="003A54DD" w:rsidRDefault="003A54DD" w:rsidP="003A54DD">
      <w:pPr>
        <w:jc w:val="both"/>
        <w:rPr>
          <w:rFonts w:ascii="Times New Roman" w:hAnsi="Times New Roman" w:cs="Times New Roman"/>
          <w:sz w:val="28"/>
        </w:rPr>
      </w:pPr>
      <w:r>
        <w:rPr>
          <w:rFonts w:ascii="Times New Roman" w:hAnsi="Times New Roman" w:cs="Times New Roman"/>
          <w:sz w:val="28"/>
        </w:rPr>
        <w:t xml:space="preserve">- </w:t>
      </w:r>
      <w:r w:rsidRPr="003A54DD">
        <w:rPr>
          <w:rFonts w:ascii="Times New Roman" w:hAnsi="Times New Roman" w:cs="Times New Roman"/>
          <w:sz w:val="28"/>
        </w:rPr>
        <w:t>Мошенник звонит по телефону, представляясь родственником абонента, и сообщает, что задержан сотрудниками полиции за совершение преступления и просит перевести деньги, чтобы избежать уголовной ответственности.</w:t>
      </w:r>
    </w:p>
    <w:p w:rsidR="003A54DD" w:rsidRPr="003A54DD" w:rsidRDefault="003A54DD" w:rsidP="003A54DD">
      <w:pPr>
        <w:ind w:firstLine="708"/>
        <w:jc w:val="both"/>
        <w:rPr>
          <w:rFonts w:ascii="Times New Roman" w:hAnsi="Times New Roman" w:cs="Times New Roman"/>
          <w:sz w:val="28"/>
        </w:rPr>
      </w:pPr>
      <w:r w:rsidRPr="003A54DD">
        <w:rPr>
          <w:rFonts w:ascii="Times New Roman" w:hAnsi="Times New Roman" w:cs="Times New Roman"/>
          <w:sz w:val="28"/>
        </w:rPr>
        <w:t>Кроме того, участились случаи мошенничеств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 отношении последних возможны в случае смены ими номера телефона без переоформления услуги «Мобильный банк». Поэтому гражданам необходимо помнить, что при смене номера телефона необходимо уведомить об этом сотрудников банка, то есть данная услуга должна быть установлена на действующий номер телефона.</w:t>
      </w:r>
    </w:p>
    <w:p w:rsidR="00D5637C" w:rsidRPr="00D5637C" w:rsidRDefault="00D5637C" w:rsidP="00D5637C">
      <w:pPr>
        <w:jc w:val="both"/>
        <w:rPr>
          <w:rFonts w:ascii="Times New Roman" w:hAnsi="Times New Roman" w:cs="Times New Roman"/>
          <w:sz w:val="28"/>
        </w:rPr>
      </w:pPr>
    </w:p>
    <w:p w:rsidR="0089708F" w:rsidRPr="0089708F" w:rsidRDefault="0089708F" w:rsidP="0072088F">
      <w:pPr>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72088F">
        <w:rPr>
          <w:rFonts w:ascii="Times New Roman" w:hAnsi="Times New Roman" w:cs="Times New Roman"/>
          <w:sz w:val="28"/>
        </w:rPr>
        <w:tab/>
      </w:r>
      <w:r w:rsidR="0072088F">
        <w:rPr>
          <w:rFonts w:ascii="Times New Roman" w:hAnsi="Times New Roman" w:cs="Times New Roman"/>
          <w:sz w:val="28"/>
        </w:rPr>
        <w:tab/>
      </w:r>
      <w:r w:rsidR="0072088F">
        <w:rPr>
          <w:rFonts w:ascii="Times New Roman" w:hAnsi="Times New Roman" w:cs="Times New Roman"/>
          <w:sz w:val="28"/>
        </w:rPr>
        <w:tab/>
      </w:r>
      <w:r w:rsidR="0072088F">
        <w:rPr>
          <w:rFonts w:ascii="Times New Roman" w:hAnsi="Times New Roman" w:cs="Times New Roman"/>
          <w:sz w:val="28"/>
        </w:rPr>
        <w:tab/>
      </w:r>
      <w:r w:rsidR="0072088F">
        <w:rPr>
          <w:rFonts w:ascii="Times New Roman" w:hAnsi="Times New Roman" w:cs="Times New Roman"/>
          <w:sz w:val="28"/>
        </w:rPr>
        <w:tab/>
      </w:r>
    </w:p>
    <w:sectPr w:rsidR="0089708F" w:rsidRPr="00897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5A"/>
    <w:rsid w:val="0029075C"/>
    <w:rsid w:val="003A54DD"/>
    <w:rsid w:val="005A3AD1"/>
    <w:rsid w:val="0072088F"/>
    <w:rsid w:val="00855C8D"/>
    <w:rsid w:val="0089708F"/>
    <w:rsid w:val="009505C9"/>
    <w:rsid w:val="00AC6B6C"/>
    <w:rsid w:val="00B7798E"/>
    <w:rsid w:val="00BF2A8D"/>
    <w:rsid w:val="00D5637C"/>
    <w:rsid w:val="00D96182"/>
    <w:rsid w:val="00E34055"/>
    <w:rsid w:val="00F6745A"/>
    <w:rsid w:val="00F9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4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54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4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5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6291">
      <w:bodyDiv w:val="1"/>
      <w:marLeft w:val="0"/>
      <w:marRight w:val="0"/>
      <w:marTop w:val="0"/>
      <w:marBottom w:val="0"/>
      <w:divBdr>
        <w:top w:val="none" w:sz="0" w:space="0" w:color="auto"/>
        <w:left w:val="none" w:sz="0" w:space="0" w:color="auto"/>
        <w:bottom w:val="none" w:sz="0" w:space="0" w:color="auto"/>
        <w:right w:val="none" w:sz="0" w:space="0" w:color="auto"/>
      </w:divBdr>
    </w:div>
    <w:div w:id="326055829">
      <w:bodyDiv w:val="1"/>
      <w:marLeft w:val="0"/>
      <w:marRight w:val="0"/>
      <w:marTop w:val="0"/>
      <w:marBottom w:val="0"/>
      <w:divBdr>
        <w:top w:val="none" w:sz="0" w:space="0" w:color="auto"/>
        <w:left w:val="none" w:sz="0" w:space="0" w:color="auto"/>
        <w:bottom w:val="none" w:sz="0" w:space="0" w:color="auto"/>
        <w:right w:val="none" w:sz="0" w:space="0" w:color="auto"/>
      </w:divBdr>
    </w:div>
    <w:div w:id="829904923">
      <w:bodyDiv w:val="1"/>
      <w:marLeft w:val="0"/>
      <w:marRight w:val="0"/>
      <w:marTop w:val="0"/>
      <w:marBottom w:val="0"/>
      <w:divBdr>
        <w:top w:val="none" w:sz="0" w:space="0" w:color="auto"/>
        <w:left w:val="none" w:sz="0" w:space="0" w:color="auto"/>
        <w:bottom w:val="none" w:sz="0" w:space="0" w:color="auto"/>
        <w:right w:val="none" w:sz="0" w:space="0" w:color="auto"/>
      </w:divBdr>
    </w:div>
    <w:div w:id="841434718">
      <w:bodyDiv w:val="1"/>
      <w:marLeft w:val="0"/>
      <w:marRight w:val="0"/>
      <w:marTop w:val="0"/>
      <w:marBottom w:val="0"/>
      <w:divBdr>
        <w:top w:val="none" w:sz="0" w:space="0" w:color="auto"/>
        <w:left w:val="none" w:sz="0" w:space="0" w:color="auto"/>
        <w:bottom w:val="none" w:sz="0" w:space="0" w:color="auto"/>
        <w:right w:val="none" w:sz="0" w:space="0" w:color="auto"/>
      </w:divBdr>
    </w:div>
    <w:div w:id="18782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Валентина Геннадьевна</dc:creator>
  <cp:lastModifiedBy>user</cp:lastModifiedBy>
  <cp:revision>2</cp:revision>
  <cp:lastPrinted>2021-03-25T14:42:00Z</cp:lastPrinted>
  <dcterms:created xsi:type="dcterms:W3CDTF">2021-04-07T07:38:00Z</dcterms:created>
  <dcterms:modified xsi:type="dcterms:W3CDTF">2021-04-07T07:38:00Z</dcterms:modified>
</cp:coreProperties>
</file>