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DB9" w:rsidRPr="009650F3" w:rsidRDefault="00B34DB9" w:rsidP="00B34DB9">
      <w:pPr>
        <w:widowControl/>
        <w:autoSpaceDE/>
        <w:adjustRightInd/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9650F3">
        <w:rPr>
          <w:rFonts w:ascii="Times New Roman" w:hAnsi="Times New Roman" w:cs="Times New Roman"/>
          <w:b/>
          <w:color w:val="auto"/>
          <w:sz w:val="22"/>
          <w:szCs w:val="22"/>
        </w:rPr>
        <w:t>Реестр описаний процедур,</w:t>
      </w:r>
    </w:p>
    <w:p w:rsidR="00E90319" w:rsidRPr="009650F3" w:rsidRDefault="00E90319" w:rsidP="00E90319">
      <w:pPr>
        <w:widowControl/>
        <w:autoSpaceDE/>
        <w:adjustRightInd/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9650F3">
        <w:rPr>
          <w:rFonts w:ascii="Times New Roman" w:hAnsi="Times New Roman" w:cs="Times New Roman"/>
          <w:b/>
          <w:color w:val="auto"/>
          <w:sz w:val="22"/>
          <w:szCs w:val="22"/>
        </w:rPr>
        <w:t xml:space="preserve">включенных в раздел II Исчерпывающего перечня процедур в сфере строительства </w:t>
      </w:r>
      <w:r w:rsidRPr="009650F3">
        <w:rPr>
          <w:rFonts w:ascii="Times New Roman" w:hAnsi="Times New Roman" w:cs="Times New Roman"/>
          <w:b/>
          <w:bCs/>
          <w:color w:val="auto"/>
          <w:sz w:val="22"/>
          <w:szCs w:val="22"/>
        </w:rPr>
        <w:t>объектов капитального строительства нежилого назначения</w:t>
      </w:r>
      <w:r w:rsidRPr="009650F3">
        <w:rPr>
          <w:rFonts w:ascii="Times New Roman" w:hAnsi="Times New Roman" w:cs="Times New Roman"/>
          <w:b/>
          <w:color w:val="auto"/>
          <w:sz w:val="22"/>
          <w:szCs w:val="22"/>
        </w:rPr>
        <w:t>,</w:t>
      </w:r>
    </w:p>
    <w:p w:rsidR="00E90319" w:rsidRPr="009650F3" w:rsidRDefault="00E90319" w:rsidP="00E90319">
      <w:pPr>
        <w:widowControl/>
        <w:autoSpaceDE/>
        <w:adjustRightInd/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9650F3">
        <w:rPr>
          <w:rFonts w:ascii="Times New Roman" w:hAnsi="Times New Roman" w:cs="Times New Roman"/>
          <w:b/>
          <w:color w:val="auto"/>
          <w:sz w:val="22"/>
          <w:szCs w:val="22"/>
        </w:rPr>
        <w:t>утвержденного постановлением Правительства Российской Федерации от 28 марта 2017 года № 346</w:t>
      </w:r>
    </w:p>
    <w:p w:rsidR="00B34DB9" w:rsidRPr="009650F3" w:rsidRDefault="00B34DB9" w:rsidP="00B34DB9">
      <w:pPr>
        <w:widowControl/>
        <w:autoSpaceDE/>
        <w:adjustRightInd/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9650F3">
        <w:rPr>
          <w:rFonts w:ascii="Times New Roman" w:hAnsi="Times New Roman" w:cs="Times New Roman"/>
          <w:b/>
          <w:color w:val="auto"/>
          <w:sz w:val="22"/>
          <w:szCs w:val="22"/>
        </w:rPr>
        <w:t xml:space="preserve">администрации сельского поселения </w:t>
      </w:r>
      <w:r w:rsidR="009650F3" w:rsidRPr="009650F3">
        <w:rPr>
          <w:rFonts w:ascii="Times New Roman" w:hAnsi="Times New Roman" w:cs="Times New Roman"/>
          <w:b/>
          <w:color w:val="auto"/>
          <w:sz w:val="22"/>
          <w:szCs w:val="22"/>
        </w:rPr>
        <w:t>Мокша</w:t>
      </w:r>
      <w:r w:rsidRPr="009650F3">
        <w:rPr>
          <w:rFonts w:ascii="Times New Roman" w:hAnsi="Times New Roman" w:cs="Times New Roman"/>
          <w:b/>
          <w:color w:val="auto"/>
          <w:sz w:val="22"/>
          <w:szCs w:val="22"/>
        </w:rPr>
        <w:t xml:space="preserve"> муниципального района </w:t>
      </w:r>
      <w:r w:rsidR="00A709C2" w:rsidRPr="009650F3">
        <w:rPr>
          <w:rFonts w:ascii="Times New Roman" w:hAnsi="Times New Roman" w:cs="Times New Roman"/>
          <w:b/>
          <w:color w:val="auto"/>
          <w:sz w:val="22"/>
          <w:szCs w:val="22"/>
        </w:rPr>
        <w:t xml:space="preserve">Большеглушицкий </w:t>
      </w:r>
      <w:r w:rsidRPr="009650F3">
        <w:rPr>
          <w:rFonts w:ascii="Times New Roman" w:hAnsi="Times New Roman" w:cs="Times New Roman"/>
          <w:b/>
          <w:color w:val="auto"/>
          <w:sz w:val="22"/>
          <w:szCs w:val="22"/>
        </w:rPr>
        <w:t xml:space="preserve"> Самарской области</w:t>
      </w:r>
    </w:p>
    <w:p w:rsidR="00664EB5" w:rsidRPr="009650F3" w:rsidRDefault="00664EB5" w:rsidP="003C5EFB">
      <w:pPr>
        <w:rPr>
          <w:rFonts w:ascii="Times New Roman" w:hAnsi="Times New Roman" w:cs="Times New Roman"/>
          <w:color w:val="auto"/>
          <w:sz w:val="22"/>
          <w:szCs w:val="22"/>
        </w:rPr>
      </w:pPr>
    </w:p>
    <w:p w:rsidR="00664EB5" w:rsidRPr="009650F3" w:rsidRDefault="00664EB5" w:rsidP="003C5EFB">
      <w:pPr>
        <w:rPr>
          <w:rFonts w:ascii="Times New Roman" w:hAnsi="Times New Roman" w:cs="Times New Roman"/>
          <w:color w:val="auto"/>
          <w:sz w:val="22"/>
          <w:szCs w:val="22"/>
        </w:rPr>
      </w:pPr>
    </w:p>
    <w:tbl>
      <w:tblPr>
        <w:tblW w:w="15396" w:type="dxa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50" w:type="dxa"/>
          <w:right w:w="50" w:type="dxa"/>
        </w:tblCellMar>
        <w:tblLook w:val="04A0" w:firstRow="1" w:lastRow="0" w:firstColumn="1" w:lastColumn="0" w:noHBand="0" w:noVBand="1"/>
      </w:tblPr>
      <w:tblGrid>
        <w:gridCol w:w="1133"/>
        <w:gridCol w:w="1426"/>
        <w:gridCol w:w="1271"/>
        <w:gridCol w:w="12"/>
        <w:gridCol w:w="1272"/>
        <w:gridCol w:w="12"/>
        <w:gridCol w:w="1958"/>
        <w:gridCol w:w="1559"/>
        <w:gridCol w:w="992"/>
        <w:gridCol w:w="993"/>
        <w:gridCol w:w="1559"/>
        <w:gridCol w:w="1134"/>
        <w:gridCol w:w="992"/>
        <w:gridCol w:w="1083"/>
      </w:tblGrid>
      <w:tr w:rsidR="00E4411D" w:rsidRPr="009650F3" w:rsidTr="00476401">
        <w:trPr>
          <w:jc w:val="center"/>
        </w:trPr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E4411D" w:rsidRPr="009650F3" w:rsidRDefault="00E4411D" w:rsidP="00E4411D">
            <w:pP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9650F3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Наименование процедуры в соответствии с перечнем процедур </w:t>
            </w:r>
          </w:p>
        </w:tc>
        <w:tc>
          <w:tcPr>
            <w:tcW w:w="1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E4411D" w:rsidRPr="009650F3" w:rsidRDefault="00E4411D" w:rsidP="00E4411D">
            <w:pP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9650F3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Наименование и реквизиты (с указанием структурной единицы) нормативного правового акта субъекта Российской Федерации или муниципального правового акта, которыми установлена процедура в сфере жилищного строительства</w:t>
            </w:r>
          </w:p>
        </w:tc>
        <w:tc>
          <w:tcPr>
            <w:tcW w:w="128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E4411D" w:rsidRPr="009650F3" w:rsidRDefault="00E4411D" w:rsidP="00E4411D">
            <w:pP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9650F3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Наименование и реквизиты (с указанием структурной единицы) </w:t>
            </w:r>
            <w:r w:rsidRPr="009650F3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нормативного правового акта субъекта Российской Федерации или муниципального правового акта, которыми установлен порядок проведения процедуры в сфере жилищного строительства</w:t>
            </w:r>
            <w:r w:rsidRPr="009650F3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, которыми установлен порядок проведения процедуры</w:t>
            </w:r>
          </w:p>
        </w:tc>
        <w:tc>
          <w:tcPr>
            <w:tcW w:w="12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E4411D" w:rsidRPr="009650F3" w:rsidRDefault="00E4411D" w:rsidP="00E4411D">
            <w:pP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9650F3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Случаи, в которых требуется проведение процедуры</w:t>
            </w:r>
          </w:p>
        </w:tc>
        <w:tc>
          <w:tcPr>
            <w:tcW w:w="1027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E4411D" w:rsidRPr="009650F3" w:rsidRDefault="00E4411D" w:rsidP="00E4411D">
            <w:pP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9650F3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Установленные нормативным правовым актом субъекта Российской Федерации или муниципальным правовым актом </w:t>
            </w:r>
          </w:p>
        </w:tc>
      </w:tr>
      <w:tr w:rsidR="00E4411D" w:rsidRPr="009650F3" w:rsidTr="00476401">
        <w:trPr>
          <w:jc w:val="center"/>
        </w:trPr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411D" w:rsidRPr="009650F3" w:rsidRDefault="00E4411D" w:rsidP="00E4411D">
            <w:pP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1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411D" w:rsidRPr="009650F3" w:rsidRDefault="00E4411D" w:rsidP="00E4411D">
            <w:pP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128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411D" w:rsidRPr="009650F3" w:rsidRDefault="00E4411D" w:rsidP="00E4411D">
            <w:pP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128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411D" w:rsidRPr="009650F3" w:rsidRDefault="00E4411D" w:rsidP="00E4411D">
            <w:pP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E4411D" w:rsidRPr="009650F3" w:rsidRDefault="00E4411D" w:rsidP="00E4411D">
            <w:pP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9650F3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Перечень документов, которые заявитель обязан представить для проведения процедуры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E4411D" w:rsidRPr="009650F3" w:rsidRDefault="00E4411D" w:rsidP="00E4411D">
            <w:pP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9650F3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Перечень документов, получаемых заявителем в результате проведения процедуры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E4411D" w:rsidRPr="009650F3" w:rsidRDefault="00E4411D" w:rsidP="00E4411D">
            <w:pP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9650F3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Основания для отказа в принятии заявления и требуемых документов для проведения процедуры, основания для приостановления проведения процедуры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E4411D" w:rsidRPr="009650F3" w:rsidRDefault="00E4411D" w:rsidP="00E4411D">
            <w:pP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9650F3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Основания для отказа в выдаче заключения, в том числе в выдаче отрицательного заключения, основание для </w:t>
            </w:r>
            <w:proofErr w:type="spellStart"/>
            <w:r w:rsidRPr="009650F3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непредоставления</w:t>
            </w:r>
            <w:proofErr w:type="spellEnd"/>
            <w:r w:rsidRPr="009650F3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 разрешения или отказа в иной установленной форме заявителю по итогам проведения процедуры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E4411D" w:rsidRPr="009650F3" w:rsidRDefault="00E4411D" w:rsidP="00E4411D">
            <w:pP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9650F3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Срок проведения процедуры, предельный срок представления заявителем документов, необходимых для проведения процедуры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E4411D" w:rsidRPr="009650F3" w:rsidRDefault="00E4411D" w:rsidP="00E4411D">
            <w:pP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9650F3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Стоимость проведения процедуры для заявителя или порядок определения такой стоимости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E4411D" w:rsidRPr="009650F3" w:rsidRDefault="00E4411D" w:rsidP="00E4411D">
            <w:pP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9650F3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Форма подачи заявителем документов на проведение процедуры (на бумажном носителе или в электронной форме)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E4411D" w:rsidRPr="009650F3" w:rsidRDefault="00E4411D" w:rsidP="00E4411D">
            <w:pP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9650F3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Орган (организация), осуществляющий проведение процедуры</w:t>
            </w:r>
          </w:p>
        </w:tc>
      </w:tr>
      <w:tr w:rsidR="00476401" w:rsidRPr="009650F3" w:rsidTr="00476401">
        <w:trPr>
          <w:jc w:val="center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476401" w:rsidRPr="009650F3" w:rsidRDefault="00E90319" w:rsidP="00E4411D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650F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>12</w:t>
            </w:r>
            <w:r w:rsidR="00476401" w:rsidRPr="009650F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4 Предоставление порубочного билета и (или) разрешения на пересадку деревьев и кустарников.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476401" w:rsidRPr="009650F3" w:rsidRDefault="00476401" w:rsidP="00A709C2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650F3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 xml:space="preserve">Часть 3 статьи 3.2 </w:t>
            </w:r>
            <w:r w:rsidRPr="009650F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Закона Самарской области от 12.07.2006 № 90-ГД «О градостроительной деятельности на территории Самарской области»,</w:t>
            </w:r>
          </w:p>
          <w:p w:rsidR="00476401" w:rsidRPr="009650F3" w:rsidRDefault="00476401" w:rsidP="00A709C2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650F3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 xml:space="preserve">Глава 4 Правил благоустройства территории сельского поселения </w:t>
            </w:r>
            <w:r w:rsidR="009650F3" w:rsidRPr="009650F3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 xml:space="preserve">Мокша </w:t>
            </w:r>
            <w:r w:rsidRPr="009650F3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 xml:space="preserve">муниципального района Большеглушицкий Самарской области, утвержденных Решением Собрания представителей                                                               сельского поселения </w:t>
            </w:r>
            <w:r w:rsidR="009650F3" w:rsidRPr="009650F3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Мокша</w:t>
            </w:r>
            <w:r w:rsidRPr="009650F3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 xml:space="preserve">                                                                                                          от </w:t>
            </w:r>
            <w:r w:rsidR="009650F3" w:rsidRPr="009650F3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 xml:space="preserve">13.02.2017г. </w:t>
            </w:r>
            <w:r w:rsidR="009650F3" w:rsidRPr="009650F3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lastRenderedPageBreak/>
              <w:t>№  81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6401" w:rsidRPr="009650F3" w:rsidRDefault="00476401" w:rsidP="00E4411D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650F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 xml:space="preserve">Приказ министерства строительства Самарской области от 12.04.2019 № 56-п «Об утверждении Порядка предоставления порубочного билета и (или) разрешения на пересадку деревьев и кустарников», </w:t>
            </w:r>
          </w:p>
          <w:p w:rsidR="00476401" w:rsidRPr="009650F3" w:rsidRDefault="00476401" w:rsidP="00A709C2">
            <w:pPr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9650F3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 xml:space="preserve">постановление </w:t>
            </w:r>
          </w:p>
          <w:p w:rsidR="00476401" w:rsidRPr="009650F3" w:rsidRDefault="00476401" w:rsidP="004322A8">
            <w:pPr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28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6401" w:rsidRPr="009650F3" w:rsidRDefault="00476401" w:rsidP="00E4411D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650F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В случае удаления деревьев и кустарников на землях или земельных участках, находящихся в государственной или муниципальной собственности:</w:t>
            </w:r>
          </w:p>
          <w:p w:rsidR="00476401" w:rsidRPr="009650F3" w:rsidRDefault="00476401" w:rsidP="00E4411D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650F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1) предоставленных для строительства, за исключением земельных участков, предоставленных для строительства объектов индивидуального жилищного строительства, а также земельных участков, предоставленных для </w:t>
            </w:r>
            <w:r w:rsidRPr="009650F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>ведения личного подсобного хозяйства, садоводства, огородничества</w:t>
            </w:r>
          </w:p>
          <w:p w:rsidR="00476401" w:rsidRPr="009650F3" w:rsidRDefault="00476401" w:rsidP="00E4411D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650F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2) используемых без предоставления таких земель и земельных участков и установления сервитута;</w:t>
            </w:r>
          </w:p>
          <w:p w:rsidR="00476401" w:rsidRPr="009650F3" w:rsidRDefault="00476401" w:rsidP="00E4411D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650F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3) используемых в целях строительства (реконструкции) в соответствии с соглашениями об установлении сервитутов;</w:t>
            </w:r>
          </w:p>
          <w:p w:rsidR="00476401" w:rsidRPr="009650F3" w:rsidRDefault="00476401" w:rsidP="00E4411D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650F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4) в целях удаления аварийных, больных деревьев и кустарников</w:t>
            </w:r>
            <w:r w:rsidRPr="009650F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>;</w:t>
            </w:r>
          </w:p>
          <w:p w:rsidR="00476401" w:rsidRPr="009650F3" w:rsidRDefault="00476401" w:rsidP="00E4411D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650F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5) в целях обеспечения санитарно-эпидемиологических требований к освещенности и инсоляции жилых и иных помещений, зданий.</w:t>
            </w:r>
          </w:p>
          <w:p w:rsidR="00476401" w:rsidRPr="009650F3" w:rsidRDefault="00476401" w:rsidP="00E4411D">
            <w:pPr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9650F3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при необходимости  сноса или пересадки деревьев, кустарников (при аварийности деревьев,</w:t>
            </w:r>
            <w:r w:rsidRPr="009650F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9650F3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 xml:space="preserve">при попадании в зону застройки), а также новые посадки деревьев и кустарников на территории общего пользования </w:t>
            </w:r>
            <w:r w:rsidRPr="009650F3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lastRenderedPageBreak/>
              <w:t xml:space="preserve">улиц, площадей, парков, скверов и кварталов многоэтажной застройки, цветочное оформление скверов и парков и капитальный ремонт и реконструкция объектов ландшафтной архитектуры. </w:t>
            </w:r>
          </w:p>
        </w:tc>
        <w:tc>
          <w:tcPr>
            <w:tcW w:w="197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6401" w:rsidRPr="009650F3" w:rsidRDefault="00476401" w:rsidP="00E4411D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650F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>Для принятия решения о выдаче порубочного билета и (или) разрешения на пересадку деревьев и кустарников необходимы следующие документы:</w:t>
            </w:r>
          </w:p>
          <w:p w:rsidR="00476401" w:rsidRPr="009650F3" w:rsidRDefault="00476401" w:rsidP="00E4411D">
            <w:pPr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9650F3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1) Заявление,</w:t>
            </w:r>
          </w:p>
          <w:p w:rsidR="00476401" w:rsidRPr="009650F3" w:rsidRDefault="00476401" w:rsidP="00E4411D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650F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2) копия документа, удостоверяющего личность заявителя (заявителей), являющегося физическим лицом, либо личность представителя физического или юридического лица, а также доверенность, подтверждающая полномочия представителя;</w:t>
            </w:r>
          </w:p>
          <w:p w:rsidR="00476401" w:rsidRPr="009650F3" w:rsidRDefault="00476401" w:rsidP="00E4411D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650F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3) правоустанавливающий документ на земельный участок, на котором находится (находятся) предполагаемо</w:t>
            </w:r>
            <w:proofErr w:type="gramStart"/>
            <w:r w:rsidRPr="009650F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е(</w:t>
            </w:r>
            <w:proofErr w:type="spellStart"/>
            <w:proofErr w:type="gramEnd"/>
            <w:r w:rsidRPr="009650F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ые</w:t>
            </w:r>
            <w:proofErr w:type="spellEnd"/>
            <w:r w:rsidRPr="009650F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) к удалению дерево (деревья) и (или) кустарник </w:t>
            </w:r>
            <w:r w:rsidRPr="009650F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>(кустарники), включая соглашение об установлении сервитута (если оно заключалось);</w:t>
            </w:r>
          </w:p>
          <w:p w:rsidR="00476401" w:rsidRPr="009650F3" w:rsidRDefault="00476401" w:rsidP="00E4411D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650F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4) разрешение на использование земель или земельного участка, находящихся в государственной или муниципальной собственности, без предоставления земельных участков и установления сервитута в случае, если соответствующий земельный участок не был предоставлен заявителю и отсутствует соглашение об установлении сервитута;</w:t>
            </w:r>
          </w:p>
          <w:p w:rsidR="00476401" w:rsidRPr="009650F3" w:rsidRDefault="00476401" w:rsidP="00E4411D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650F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5) разрешение на строительство, реконструкцию объекта капитального строительства;</w:t>
            </w:r>
          </w:p>
          <w:p w:rsidR="00476401" w:rsidRPr="009650F3" w:rsidRDefault="00476401" w:rsidP="00E4411D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650F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6) предписание </w:t>
            </w:r>
            <w:r w:rsidRPr="009650F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>органа государственного санитарно-эпидемиологического надзора в случае, если удаление дерева (деревьев) и (или) кустарника (кустарников) предполагается в соответствии с предписанием органа государственного санитарно-эпидемиологического надзора об обеспечении санитарно-эпидемиологических требований к освещенности и инсоляции жилых и иных помещений, зданий;</w:t>
            </w:r>
          </w:p>
          <w:p w:rsidR="00476401" w:rsidRPr="009650F3" w:rsidRDefault="00476401" w:rsidP="00E4411D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650F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7) документ (информация, содержащаяся в нем), свидетельствующий об уплате восстановительной стоимости, за исключением случаев, предусмотренных </w:t>
            </w:r>
            <w:hyperlink r:id="rId8" w:history="1">
              <w:r w:rsidRPr="009650F3">
                <w:rPr>
                  <w:rStyle w:val="ae"/>
                  <w:rFonts w:ascii="Times New Roman" w:hAnsi="Times New Roman" w:cs="Times New Roman"/>
                  <w:sz w:val="22"/>
                  <w:szCs w:val="22"/>
                </w:rPr>
                <w:t>пунктом 8</w:t>
              </w:r>
            </w:hyperlink>
            <w:r w:rsidRPr="009650F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9650F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>Порядка;</w:t>
            </w:r>
          </w:p>
          <w:p w:rsidR="00476401" w:rsidRPr="009650F3" w:rsidRDefault="00476401" w:rsidP="00E4411D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650F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8) схема благоустройства и озеленения земельного участка, на котором находится (находятся) предполагаемо</w:t>
            </w:r>
            <w:proofErr w:type="gramStart"/>
            <w:r w:rsidRPr="009650F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е(</w:t>
            </w:r>
            <w:proofErr w:type="spellStart"/>
            <w:proofErr w:type="gramEnd"/>
            <w:r w:rsidRPr="009650F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ые</w:t>
            </w:r>
            <w:proofErr w:type="spellEnd"/>
            <w:r w:rsidRPr="009650F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) к удалению дерево (деревья) и (или) кустарник (кустарники), с графиком проведения работ по такому удалению и (или) их пересадке, работ по благоустройству и озеленению. Требования к схеме благоустройства земельного участка устанавливаются правилами благоустройства;</w:t>
            </w:r>
          </w:p>
          <w:p w:rsidR="00476401" w:rsidRPr="009650F3" w:rsidRDefault="00476401" w:rsidP="00E4411D">
            <w:pPr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9650F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9) схема размещения предполагаемог</w:t>
            </w:r>
            <w:proofErr w:type="gramStart"/>
            <w:r w:rsidRPr="009650F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о(</w:t>
            </w:r>
            <w:proofErr w:type="spellStart"/>
            <w:proofErr w:type="gramEnd"/>
            <w:r w:rsidRPr="009650F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ых</w:t>
            </w:r>
            <w:proofErr w:type="spellEnd"/>
            <w:r w:rsidRPr="009650F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) к удалению дерева (деревьев) и (или) кустарника (кустарников) (ситуационный план).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76401" w:rsidRPr="009650F3" w:rsidRDefault="00476401" w:rsidP="00E4411D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650F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>Решение о предоставлении порубочного билета и (или) разрешения на пересадку деревьев и кустарников.</w:t>
            </w:r>
          </w:p>
          <w:p w:rsidR="00476401" w:rsidRPr="009650F3" w:rsidRDefault="00476401" w:rsidP="00E4411D">
            <w:pPr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6401" w:rsidRPr="009650F3" w:rsidRDefault="00476401" w:rsidP="00E4411D">
            <w:pPr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9650F3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Не предусмотрено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76401" w:rsidRPr="009650F3" w:rsidRDefault="00476401" w:rsidP="00E4411D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650F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1) обращение в орган, не уполномоченный на принятие решения о предоставлении порубочного билета и (или) разрешения на пересадку деревьев и кустарников;</w:t>
            </w:r>
          </w:p>
          <w:p w:rsidR="00476401" w:rsidRPr="009650F3" w:rsidRDefault="00476401" w:rsidP="00E4411D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650F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2)</w:t>
            </w:r>
            <w:proofErr w:type="spellStart"/>
            <w:r w:rsidRPr="009650F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непредоставление</w:t>
            </w:r>
            <w:proofErr w:type="spellEnd"/>
            <w:r w:rsidRPr="009650F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документов, предусмотренных </w:t>
            </w:r>
            <w:hyperlink r:id="rId9" w:history="1">
              <w:r w:rsidRPr="009650F3">
                <w:rPr>
                  <w:rStyle w:val="ae"/>
                  <w:rFonts w:ascii="Times New Roman" w:hAnsi="Times New Roman" w:cs="Times New Roman"/>
                  <w:sz w:val="22"/>
                  <w:szCs w:val="22"/>
                </w:rPr>
                <w:t>пунктом 5</w:t>
              </w:r>
            </w:hyperlink>
            <w:r w:rsidRPr="009650F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Порядка;</w:t>
            </w:r>
          </w:p>
          <w:p w:rsidR="00476401" w:rsidRPr="009650F3" w:rsidRDefault="00476401" w:rsidP="00E4411D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650F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3) отсутствие у </w:t>
            </w:r>
            <w:r w:rsidRPr="009650F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>заявителя оснований по использованию земли или земельного участка, на которых согласно заявлению предполагается удаление (пересадка) деревьев и (или) кустарников;</w:t>
            </w:r>
          </w:p>
          <w:p w:rsidR="00476401" w:rsidRPr="009650F3" w:rsidRDefault="00476401" w:rsidP="00E4411D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650F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4) удаление (пересадка) деревьев и (или) кустарников не требует предоставления порубочного </w:t>
            </w:r>
            <w:r w:rsidRPr="009650F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>билета и (или) разрешения на пересадку деревьев и кустарников;</w:t>
            </w:r>
          </w:p>
          <w:p w:rsidR="00476401" w:rsidRPr="009650F3" w:rsidRDefault="00476401" w:rsidP="00E4411D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650F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5) получение порубочного билета и (или) разрешения на пересадку деревьев и кустарников предполагается для целей, не предусмотренных </w:t>
            </w:r>
            <w:hyperlink r:id="rId10" w:history="1">
              <w:r w:rsidRPr="009650F3">
                <w:rPr>
                  <w:rStyle w:val="ae"/>
                  <w:rFonts w:ascii="Times New Roman" w:hAnsi="Times New Roman" w:cs="Times New Roman"/>
                  <w:sz w:val="22"/>
                  <w:szCs w:val="22"/>
                </w:rPr>
                <w:t>пунктом 3</w:t>
              </w:r>
            </w:hyperlink>
            <w:r w:rsidRPr="009650F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Порядка;</w:t>
            </w:r>
          </w:p>
          <w:p w:rsidR="00476401" w:rsidRPr="009650F3" w:rsidRDefault="00476401" w:rsidP="00E4411D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650F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6) предлагаемые </w:t>
            </w:r>
            <w:r w:rsidRPr="009650F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>заявителем к сносу (произрастающие в естественных условиях) объекты растительного мира, занесенные в Красную книгу Российской Федерации и (или) Красную книгу Самарской области;</w:t>
            </w:r>
          </w:p>
          <w:p w:rsidR="00476401" w:rsidRPr="009650F3" w:rsidRDefault="00476401" w:rsidP="00E4411D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650F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7) неоплата восстановительной стоимости в случае, когда ее оплата </w:t>
            </w:r>
            <w:r w:rsidRPr="009650F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 xml:space="preserve">требуется в соответствии с </w:t>
            </w:r>
            <w:hyperlink r:id="rId11" w:history="1">
              <w:r w:rsidRPr="009650F3">
                <w:rPr>
                  <w:rStyle w:val="ae"/>
                  <w:rFonts w:ascii="Times New Roman" w:hAnsi="Times New Roman" w:cs="Times New Roman"/>
                  <w:sz w:val="22"/>
                  <w:szCs w:val="22"/>
                </w:rPr>
                <w:t>пунктом 8</w:t>
              </w:r>
            </w:hyperlink>
            <w:r w:rsidRPr="009650F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Порядка.</w:t>
            </w:r>
          </w:p>
          <w:p w:rsidR="00476401" w:rsidRPr="009650F3" w:rsidRDefault="00476401" w:rsidP="00E4411D">
            <w:pPr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6401" w:rsidRPr="009650F3" w:rsidRDefault="00476401" w:rsidP="00E4411D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650F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>Срок принятия решения - 15 рабочих дней со дня регистрации заявления;</w:t>
            </w:r>
          </w:p>
          <w:p w:rsidR="00476401" w:rsidRPr="009650F3" w:rsidRDefault="00476401" w:rsidP="00E4411D">
            <w:pPr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9650F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срок выдачи документов заявителю - 3 рабочих дней со дня принятия решения.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6401" w:rsidRPr="009650F3" w:rsidRDefault="00476401" w:rsidP="00E4411D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650F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Процедура предоставления порубочного билета и (или) разрешения на пересадку деревьев и кустарников осуществляется за плату, за исключением случаев:</w:t>
            </w:r>
          </w:p>
          <w:p w:rsidR="00476401" w:rsidRPr="009650F3" w:rsidRDefault="00476401" w:rsidP="00E4411D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650F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1) обеспечения санитарно-эпидемиологических требований к освещенности и инсоляции жилых и иных помещений, зданий в соответствии с предписан</w:t>
            </w:r>
            <w:r w:rsidRPr="009650F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>ием органа государственного санитарно-эпидемиологического надзора об обеспечении санитарно-эпидемиологических требований к освещенности и инсоляции жилых и иных помещений, зданий;</w:t>
            </w:r>
          </w:p>
          <w:p w:rsidR="00476401" w:rsidRPr="009650F3" w:rsidRDefault="00476401" w:rsidP="00E4411D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650F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2) удаления аварийных, больных деревьев и кустарников;</w:t>
            </w:r>
          </w:p>
          <w:p w:rsidR="00476401" w:rsidRPr="009650F3" w:rsidRDefault="00476401" w:rsidP="00E4411D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650F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3) пересадки деревьев и кустарников;</w:t>
            </w:r>
          </w:p>
          <w:p w:rsidR="00476401" w:rsidRPr="009650F3" w:rsidRDefault="00476401" w:rsidP="00E4411D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650F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4) при работах по </w:t>
            </w:r>
            <w:r w:rsidRPr="009650F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>ремонту и реконструкции в охранной зоне инженерных сетей (в том числе сооружений и устройств, обеспечивающих их эксплуатацию), не связанных с расширением существующих инженерных сетей, а также при работах по содержанию и обслуживанию дорог и инженерных сетей в их охранных зонах;</w:t>
            </w:r>
          </w:p>
          <w:p w:rsidR="00476401" w:rsidRPr="009650F3" w:rsidRDefault="00476401" w:rsidP="00E4411D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650F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5) при работах, </w:t>
            </w:r>
            <w:r w:rsidRPr="009650F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>финансируемых за счет средств консолидированного бюджета Российской Федерации.</w:t>
            </w:r>
          </w:p>
          <w:p w:rsidR="00476401" w:rsidRPr="009650F3" w:rsidRDefault="00476401" w:rsidP="009650F3">
            <w:pPr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9650F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Платой является восстановительная стоимость, зачисляемая на бюджетный счет муниципального образования, определенной Правилами содержания древесно-кустарниковой растительности, порядка их вырубки и </w:t>
            </w:r>
            <w:r w:rsidRPr="009650F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 xml:space="preserve">расчета платы за вырубку на территории сельского </w:t>
            </w:r>
            <w:proofErr w:type="spellStart"/>
            <w:r w:rsidRPr="009650F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поселения</w:t>
            </w:r>
            <w:r w:rsidR="009650F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Мокша</w:t>
            </w:r>
            <w:proofErr w:type="spellEnd"/>
            <w:r w:rsidRPr="009650F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, утвержденных пос</w:t>
            </w:r>
            <w:r w:rsidR="009B09F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тановлением от 20</w:t>
            </w:r>
            <w:bookmarkStart w:id="0" w:name="_GoBack"/>
            <w:bookmarkEnd w:id="0"/>
            <w:r w:rsidR="009650F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.11.2018 г. №138</w:t>
            </w:r>
            <w:r w:rsidRPr="009650F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76401" w:rsidRPr="009650F3" w:rsidRDefault="00476401" w:rsidP="00E4411D">
            <w:pPr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9650F3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lastRenderedPageBreak/>
              <w:t>На бумажном носителе.</w:t>
            </w:r>
          </w:p>
          <w:p w:rsidR="00476401" w:rsidRPr="009650F3" w:rsidRDefault="00476401" w:rsidP="00E4411D">
            <w:pPr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</w:p>
          <w:p w:rsidR="00476401" w:rsidRPr="009650F3" w:rsidRDefault="00476401" w:rsidP="00E4411D">
            <w:pPr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9650F3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В электронной форме.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76401" w:rsidRPr="009650F3" w:rsidRDefault="00476401" w:rsidP="00520F11">
            <w:pPr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9650F3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 xml:space="preserve">Администрация сельского поселения </w:t>
            </w:r>
            <w:r w:rsidR="009650F3" w:rsidRPr="009650F3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 xml:space="preserve">Мокша </w:t>
            </w:r>
            <w:r w:rsidRPr="009650F3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муниципального района Большеглушицкий Самарской области</w:t>
            </w:r>
          </w:p>
        </w:tc>
      </w:tr>
      <w:tr w:rsidR="00476401" w:rsidRPr="009650F3" w:rsidTr="00476401">
        <w:trPr>
          <w:jc w:val="center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476401" w:rsidRPr="009650F3" w:rsidRDefault="00E90319" w:rsidP="00E4411D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650F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>12</w:t>
            </w:r>
            <w:r w:rsidR="00476401" w:rsidRPr="009650F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5 Предоставление разрешения на осуществление земляных работ.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476401" w:rsidRPr="009650F3" w:rsidRDefault="00476401" w:rsidP="00476401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650F3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 xml:space="preserve">Часть 4 статьи 3.2 </w:t>
            </w:r>
            <w:r w:rsidRPr="009650F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Закона Самарской области от 12.07.2006 № 90-ГД «О градостроительной деятельности на территории Самарской области»,</w:t>
            </w:r>
          </w:p>
          <w:p w:rsidR="00476401" w:rsidRPr="009650F3" w:rsidRDefault="00476401" w:rsidP="00476401">
            <w:pPr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9650F3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 xml:space="preserve">Глава 3.5 Правил благоустройства территории сельского поселения </w:t>
            </w:r>
            <w:r w:rsidR="009650F3" w:rsidRPr="009650F3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 xml:space="preserve">Мокша </w:t>
            </w:r>
            <w:r w:rsidRPr="009650F3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муниципальн</w:t>
            </w:r>
            <w:r w:rsidRPr="009650F3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lastRenderedPageBreak/>
              <w:t xml:space="preserve">ого района Большеглушицкий Самарской области,  утвержденных Решением Собрания представителей                                                               сельского поселения </w:t>
            </w:r>
            <w:r w:rsidR="009650F3" w:rsidRPr="009650F3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Мокша</w:t>
            </w:r>
            <w:r w:rsidRPr="009650F3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 xml:space="preserve">                                                                                                          от </w:t>
            </w:r>
            <w:r w:rsidR="009650F3" w:rsidRPr="009650F3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13.02.2017г. №  81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6401" w:rsidRPr="009650F3" w:rsidRDefault="00476401" w:rsidP="00476401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650F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 xml:space="preserve">Приказ министерства строительства Самарской области от 12.04.2019                № 57-п «Об утверждении порядка предоставления разрешения на осуществление земляных работ», </w:t>
            </w:r>
          </w:p>
          <w:p w:rsidR="00476401" w:rsidRPr="009650F3" w:rsidRDefault="00476401" w:rsidP="00476401">
            <w:pPr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9650F3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 xml:space="preserve">Постановление администрации </w:t>
            </w:r>
            <w:r w:rsidRPr="009650F3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lastRenderedPageBreak/>
              <w:t xml:space="preserve">сельского поселения </w:t>
            </w:r>
            <w:r w:rsidR="009650F3" w:rsidRPr="009650F3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 xml:space="preserve">Мокша </w:t>
            </w:r>
            <w:r w:rsidRPr="009650F3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муниципального района Большеглушицкий Самарской области</w:t>
            </w:r>
          </w:p>
          <w:p w:rsidR="00476401" w:rsidRPr="009650F3" w:rsidRDefault="00476401" w:rsidP="00476401">
            <w:pPr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9650F3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 xml:space="preserve">от </w:t>
            </w:r>
            <w:r w:rsidR="009650F3" w:rsidRPr="009650F3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24.11</w:t>
            </w:r>
            <w:r w:rsidRPr="009650F3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 xml:space="preserve">.2016 г.№ </w:t>
            </w:r>
            <w:r w:rsidR="009650F3" w:rsidRPr="009650F3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54</w:t>
            </w:r>
            <w:r w:rsidRPr="009650F3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 xml:space="preserve"> «Об утверждении административного регламента предоставления администрацией  поселения </w:t>
            </w:r>
            <w:r w:rsidR="009650F3" w:rsidRPr="009650F3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 xml:space="preserve">Мокша </w:t>
            </w:r>
            <w:r w:rsidRPr="009650F3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муниципального района Большеглушицкий Самарской области муниципальной услуги «Выдача разрешений на осуществление земляных работ».</w:t>
            </w:r>
          </w:p>
        </w:tc>
        <w:tc>
          <w:tcPr>
            <w:tcW w:w="128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76401" w:rsidRPr="009650F3" w:rsidRDefault="00476401" w:rsidP="00520F11">
            <w:pPr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9650F3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lastRenderedPageBreak/>
              <w:t xml:space="preserve">По необходимости проведения земляных работ при осуществлении строительства, реконструкции, капитального ремонта, а также  прокладка, реконструкция или ремонт подземных коммуникаций, забивка свай и </w:t>
            </w:r>
            <w:r w:rsidRPr="009650F3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lastRenderedPageBreak/>
              <w:t>шпунта, планировка грунта, буровые работы. Выполнение плановых земляных работ.</w:t>
            </w:r>
          </w:p>
          <w:p w:rsidR="00476401" w:rsidRPr="009650F3" w:rsidRDefault="00476401" w:rsidP="00520F11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650F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В случае осуществления земляных работ:</w:t>
            </w:r>
          </w:p>
          <w:p w:rsidR="00476401" w:rsidRPr="009650F3" w:rsidRDefault="00476401" w:rsidP="00520F11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650F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1) на землях или земельных участках, находящихся в государственной или муниципальной собственности, используемых без их предоставления и установления сервитута или в целях строительства (реконструкции) в соответстви</w:t>
            </w:r>
            <w:r w:rsidRPr="009650F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>и с соглашениями об установлении сервитутов;</w:t>
            </w:r>
          </w:p>
          <w:p w:rsidR="00476401" w:rsidRPr="009650F3" w:rsidRDefault="00476401" w:rsidP="00520F11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650F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2) на земельном участке, относящемся к общему имуществу собственников помещений в многоквартирном доме.</w:t>
            </w:r>
          </w:p>
          <w:p w:rsidR="00476401" w:rsidRPr="009650F3" w:rsidRDefault="00476401" w:rsidP="00520F11">
            <w:pPr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97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6401" w:rsidRPr="009650F3" w:rsidRDefault="00476401" w:rsidP="00520F11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650F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>Для принятия решения о выдаче разрешения на осуществление земляных работ необходимы следующие документы:</w:t>
            </w:r>
          </w:p>
          <w:p w:rsidR="00476401" w:rsidRPr="009650F3" w:rsidRDefault="00476401" w:rsidP="00520F11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650F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1) заявление;</w:t>
            </w:r>
          </w:p>
          <w:p w:rsidR="00476401" w:rsidRPr="009650F3" w:rsidRDefault="00476401" w:rsidP="00520F11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650F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2) копия документа, удостоверяющего личность заявителя (заявителей), являющегося физическим лицом, либо личность представителя физического или юридического лица, а также доверенность, подтверждающая </w:t>
            </w:r>
            <w:r w:rsidRPr="009650F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>полномочия представителя;</w:t>
            </w:r>
          </w:p>
          <w:p w:rsidR="00476401" w:rsidRPr="009650F3" w:rsidRDefault="00476401" w:rsidP="00520F11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650F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3) правоустанавливающие документы на земельный участок, на котором предполагается осуществление земляных работ, включая соглашение об установлении сервитута (если оно заключалось);</w:t>
            </w:r>
          </w:p>
          <w:p w:rsidR="00476401" w:rsidRPr="009650F3" w:rsidRDefault="00476401" w:rsidP="00520F11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650F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4) разрешение на использование земель или земельного участка, находящихся в государственной или муниципальной собственности, без предоставления земельных участков и установления сервитута в случае, если соответствующий земельный участок не был предоставлен заявителю и отсутствует соглашение об </w:t>
            </w:r>
            <w:r w:rsidRPr="009650F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>установлении сервитута;</w:t>
            </w:r>
          </w:p>
          <w:p w:rsidR="00476401" w:rsidRPr="009650F3" w:rsidRDefault="00476401" w:rsidP="00520F11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650F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5) акт, определяющий состояние элементов благоустройства до начала работ и объемы восстановления. Требования к акту устанавливаются правилами благоустройства;</w:t>
            </w:r>
          </w:p>
          <w:p w:rsidR="00476401" w:rsidRPr="009650F3" w:rsidRDefault="00476401" w:rsidP="00520F11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650F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6) схема благоустройства земельного участка, на котором предполагается осуществить земляные работы, с графиком проведения земляных работ и последующих работ по благоустройству (далее - схема благоустройства земельного участка). Требования к схеме благоустройства земельного участка устанавливаются правилами благоустройства;</w:t>
            </w:r>
          </w:p>
          <w:p w:rsidR="00476401" w:rsidRPr="009650F3" w:rsidRDefault="00476401" w:rsidP="00520F11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650F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>7) схема земельного участка (ситуационный план), на котором предполагается осуществление земляных работ, с отметкой о согласовании муниципальными организациями, обслуживающими дорожное покрытие, тротуары, газоны, а также отвечающими за сохранность инженерных коммуникаций;</w:t>
            </w:r>
          </w:p>
          <w:p w:rsidR="00476401" w:rsidRPr="009650F3" w:rsidRDefault="00476401" w:rsidP="00520F11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650F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8) схема движения транспорта и (или) пешеходов в случае, если земляные работы связаны с вскрытием дорожных покрытий, с отметкой о согласовании управлением Государственной инспекции безопасности дорожного движения Главного управления </w:t>
            </w:r>
            <w:r w:rsidRPr="009650F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>внутренних дел по Самарской области (структурным подразделением (его должностным лицом) управления ГИБДД). Схема движения транспорта и (или) пешеходов должна содержать согласование органа местного самоуправления в случае установления актом представительного органа муниципального образования процедуры и порядка проведения такого согласования;</w:t>
            </w:r>
          </w:p>
          <w:p w:rsidR="00476401" w:rsidRPr="009650F3" w:rsidRDefault="00476401" w:rsidP="00520F11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650F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9) договор со специализированной организацией на восстановление благоустройства.</w:t>
            </w:r>
          </w:p>
          <w:p w:rsidR="00476401" w:rsidRPr="009650F3" w:rsidRDefault="00476401" w:rsidP="00520F11">
            <w:pPr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9650F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В случае если земляные работы предполагается осуществить на земельном участке, относящемся к общему имуществу собственников </w:t>
            </w:r>
            <w:r w:rsidRPr="009650F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>помещений в многоквартирном доме, заявителем к заявлению должен быть приложен документ, подтверждающий согласие этих собственников, управляющей компании, товарищества собственников жилья или жилищно-строительного кооператива на проведение земляных работ. Такое согласие на проведение земляных работ не требуется в случае предоставления заявителем правоустанавливающего документа на земельный участок.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76401" w:rsidRPr="009650F3" w:rsidRDefault="00476401" w:rsidP="00E4411D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650F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>Решение о предоставлении разрешения на осуществление земляных работ.</w:t>
            </w:r>
          </w:p>
          <w:p w:rsidR="00476401" w:rsidRPr="009650F3" w:rsidRDefault="00476401" w:rsidP="00E4411D">
            <w:pPr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6401" w:rsidRPr="009650F3" w:rsidRDefault="00476401" w:rsidP="00E4411D">
            <w:pPr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9650F3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Не предусмотрено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76401" w:rsidRPr="009650F3" w:rsidRDefault="00476401" w:rsidP="00E4411D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650F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1) обращение в орган, не уполномоченный на принятие решения о предоставлении разрешения на осуществление земляных работ;</w:t>
            </w:r>
          </w:p>
          <w:p w:rsidR="00476401" w:rsidRPr="009650F3" w:rsidRDefault="00476401" w:rsidP="00E4411D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650F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2) отсутствие документов, </w:t>
            </w:r>
            <w:r w:rsidRPr="009650F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 xml:space="preserve">предусмотренных </w:t>
            </w:r>
            <w:hyperlink r:id="rId12" w:history="1">
              <w:r w:rsidRPr="009650F3">
                <w:rPr>
                  <w:rStyle w:val="ae"/>
                  <w:rFonts w:ascii="Times New Roman" w:hAnsi="Times New Roman" w:cs="Times New Roman"/>
                  <w:sz w:val="22"/>
                  <w:szCs w:val="22"/>
                </w:rPr>
                <w:t>пунктом 4</w:t>
              </w:r>
            </w:hyperlink>
            <w:r w:rsidRPr="009650F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Порядка;</w:t>
            </w:r>
          </w:p>
          <w:p w:rsidR="00476401" w:rsidRPr="009650F3" w:rsidRDefault="00476401" w:rsidP="00E4411D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650F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3) отсутствие у заявителя оснований по использованию земли или земельного участка, на которых, согласно заявлению, предполагается осуществление земляных работ;</w:t>
            </w:r>
          </w:p>
          <w:p w:rsidR="00476401" w:rsidRPr="009650F3" w:rsidRDefault="00476401" w:rsidP="00E4411D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650F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4) нарушение законодательства Российской </w:t>
            </w:r>
            <w:r w:rsidRPr="009650F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>Федерации о безопасности дорожного движения;</w:t>
            </w:r>
          </w:p>
          <w:p w:rsidR="00476401" w:rsidRPr="009650F3" w:rsidRDefault="00476401" w:rsidP="00E4411D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650F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5) нарушение схемой благоустройства земельного участка требований, установленных правилами благоустройства;</w:t>
            </w:r>
          </w:p>
          <w:p w:rsidR="00476401" w:rsidRPr="009650F3" w:rsidRDefault="00476401" w:rsidP="00E4411D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650F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6) нарушение схемой благоустройства земельного участка установленных законодательство</w:t>
            </w:r>
            <w:r w:rsidRPr="009650F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>м требований к проведению работ с повышенной опасностью в зоне расположения подземных энергетических сетей, газо- и нефтепроводов и других аналогичных подземных коммуникаций и объектов.</w:t>
            </w:r>
          </w:p>
          <w:p w:rsidR="00476401" w:rsidRPr="009650F3" w:rsidRDefault="00476401" w:rsidP="00E4411D">
            <w:pPr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76401" w:rsidRPr="009650F3" w:rsidRDefault="00476401" w:rsidP="00E4411D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650F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>Срок принятия решения - 7 рабочих дней со дня регистрации заявления;</w:t>
            </w:r>
          </w:p>
          <w:p w:rsidR="00476401" w:rsidRPr="009650F3" w:rsidRDefault="00476401" w:rsidP="00E4411D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650F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срок выдачи документов заявителю - 3 рабочих дней со дня принятия решения.</w:t>
            </w:r>
          </w:p>
          <w:p w:rsidR="00476401" w:rsidRPr="009650F3" w:rsidRDefault="00476401" w:rsidP="00E4411D">
            <w:pPr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6401" w:rsidRPr="009650F3" w:rsidRDefault="00476401" w:rsidP="00E4411D">
            <w:pPr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9650F3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Предоставляется на бесплатной основе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6401" w:rsidRPr="009650F3" w:rsidRDefault="00476401" w:rsidP="00E4411D">
            <w:pPr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9650F3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На бумажном носителе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76401" w:rsidRPr="009650F3" w:rsidRDefault="00476401" w:rsidP="00E4411D">
            <w:pPr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9650F3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 xml:space="preserve">Администрация сельского поселения </w:t>
            </w:r>
            <w:r w:rsidR="009650F3" w:rsidRPr="009650F3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 xml:space="preserve">Мокша </w:t>
            </w:r>
            <w:r w:rsidRPr="009650F3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муниципального района Большеглушицкий Самарской области</w:t>
            </w:r>
          </w:p>
        </w:tc>
      </w:tr>
    </w:tbl>
    <w:p w:rsidR="00664EB5" w:rsidRPr="009650F3" w:rsidRDefault="00664EB5" w:rsidP="003C5EFB">
      <w:pPr>
        <w:rPr>
          <w:color w:val="auto"/>
        </w:rPr>
      </w:pPr>
    </w:p>
    <w:sectPr w:rsidR="00664EB5" w:rsidRPr="009650F3" w:rsidSect="00334939">
      <w:headerReference w:type="default" r:id="rId13"/>
      <w:pgSz w:w="16840" w:h="11907" w:orient="landscape" w:code="9"/>
      <w:pgMar w:top="720" w:right="720" w:bottom="720" w:left="720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792C" w:rsidRDefault="0092792C" w:rsidP="00430F36">
      <w:r>
        <w:separator/>
      </w:r>
    </w:p>
  </w:endnote>
  <w:endnote w:type="continuationSeparator" w:id="0">
    <w:p w:rsidR="0092792C" w:rsidRDefault="0092792C" w:rsidP="00430F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792C" w:rsidRDefault="0092792C" w:rsidP="00430F36">
      <w:r>
        <w:separator/>
      </w:r>
    </w:p>
  </w:footnote>
  <w:footnote w:type="continuationSeparator" w:id="0">
    <w:p w:rsidR="0092792C" w:rsidRDefault="0092792C" w:rsidP="00430F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72591485"/>
      <w:docPartObj>
        <w:docPartGallery w:val="Page Numbers (Top of Page)"/>
        <w:docPartUnique/>
      </w:docPartObj>
    </w:sdtPr>
    <w:sdtEndPr/>
    <w:sdtContent>
      <w:p w:rsidR="006306B2" w:rsidRDefault="006306B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09FE">
          <w:rPr>
            <w:noProof/>
          </w:rPr>
          <w:t>2</w:t>
        </w:r>
        <w:r>
          <w:fldChar w:fldCharType="end"/>
        </w:r>
      </w:p>
    </w:sdtContent>
  </w:sdt>
  <w:p w:rsidR="006306B2" w:rsidRDefault="006306B2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3C9"/>
    <w:rsid w:val="00001095"/>
    <w:rsid w:val="000021AE"/>
    <w:rsid w:val="00003481"/>
    <w:rsid w:val="00004E70"/>
    <w:rsid w:val="000061C0"/>
    <w:rsid w:val="00010350"/>
    <w:rsid w:val="000120B4"/>
    <w:rsid w:val="00014C16"/>
    <w:rsid w:val="00014E13"/>
    <w:rsid w:val="000162B2"/>
    <w:rsid w:val="00017A57"/>
    <w:rsid w:val="00034822"/>
    <w:rsid w:val="00037FE7"/>
    <w:rsid w:val="000421FA"/>
    <w:rsid w:val="0004605D"/>
    <w:rsid w:val="00052A95"/>
    <w:rsid w:val="0005353C"/>
    <w:rsid w:val="000578D9"/>
    <w:rsid w:val="00060205"/>
    <w:rsid w:val="00067C0C"/>
    <w:rsid w:val="0007175D"/>
    <w:rsid w:val="0007470A"/>
    <w:rsid w:val="000905F3"/>
    <w:rsid w:val="00094826"/>
    <w:rsid w:val="000A1408"/>
    <w:rsid w:val="000A4026"/>
    <w:rsid w:val="000B3EF8"/>
    <w:rsid w:val="000B42D0"/>
    <w:rsid w:val="000B4A3B"/>
    <w:rsid w:val="000B7169"/>
    <w:rsid w:val="000C47AA"/>
    <w:rsid w:val="000D6DFC"/>
    <w:rsid w:val="000E5416"/>
    <w:rsid w:val="000F35F5"/>
    <w:rsid w:val="00104FAB"/>
    <w:rsid w:val="0011546E"/>
    <w:rsid w:val="00123887"/>
    <w:rsid w:val="0012421D"/>
    <w:rsid w:val="00125E75"/>
    <w:rsid w:val="00137791"/>
    <w:rsid w:val="00142C99"/>
    <w:rsid w:val="00143A9F"/>
    <w:rsid w:val="0014618A"/>
    <w:rsid w:val="001521F4"/>
    <w:rsid w:val="001524C3"/>
    <w:rsid w:val="00152AFE"/>
    <w:rsid w:val="00152F0E"/>
    <w:rsid w:val="00155360"/>
    <w:rsid w:val="00156858"/>
    <w:rsid w:val="00160463"/>
    <w:rsid w:val="001661D4"/>
    <w:rsid w:val="00166CC4"/>
    <w:rsid w:val="00170B55"/>
    <w:rsid w:val="00172029"/>
    <w:rsid w:val="00176200"/>
    <w:rsid w:val="00181871"/>
    <w:rsid w:val="00191266"/>
    <w:rsid w:val="001936BD"/>
    <w:rsid w:val="001B0E37"/>
    <w:rsid w:val="001B64BC"/>
    <w:rsid w:val="001C5122"/>
    <w:rsid w:val="001D4F05"/>
    <w:rsid w:val="001D7125"/>
    <w:rsid w:val="001E112B"/>
    <w:rsid w:val="001E340B"/>
    <w:rsid w:val="002106E8"/>
    <w:rsid w:val="002117B0"/>
    <w:rsid w:val="0021276D"/>
    <w:rsid w:val="00212BB0"/>
    <w:rsid w:val="00213DFA"/>
    <w:rsid w:val="00217635"/>
    <w:rsid w:val="00223A8D"/>
    <w:rsid w:val="00231D0A"/>
    <w:rsid w:val="00231DE2"/>
    <w:rsid w:val="0024228F"/>
    <w:rsid w:val="002438BC"/>
    <w:rsid w:val="00243C0C"/>
    <w:rsid w:val="00251E0F"/>
    <w:rsid w:val="002546F8"/>
    <w:rsid w:val="00255983"/>
    <w:rsid w:val="00255DD6"/>
    <w:rsid w:val="00261BAA"/>
    <w:rsid w:val="00276EC3"/>
    <w:rsid w:val="002913C5"/>
    <w:rsid w:val="00292811"/>
    <w:rsid w:val="00293507"/>
    <w:rsid w:val="002941C1"/>
    <w:rsid w:val="002A45FB"/>
    <w:rsid w:val="002A481C"/>
    <w:rsid w:val="002B1CB6"/>
    <w:rsid w:val="002B3FEA"/>
    <w:rsid w:val="002B63DA"/>
    <w:rsid w:val="002C4B83"/>
    <w:rsid w:val="002D1EC4"/>
    <w:rsid w:val="002D1F12"/>
    <w:rsid w:val="002D2339"/>
    <w:rsid w:val="002D42CE"/>
    <w:rsid w:val="002D5907"/>
    <w:rsid w:val="002E0A9A"/>
    <w:rsid w:val="002E1994"/>
    <w:rsid w:val="002E6756"/>
    <w:rsid w:val="002E6A6B"/>
    <w:rsid w:val="002F0124"/>
    <w:rsid w:val="002F5506"/>
    <w:rsid w:val="002F7109"/>
    <w:rsid w:val="0030406E"/>
    <w:rsid w:val="003125B2"/>
    <w:rsid w:val="00317519"/>
    <w:rsid w:val="00320241"/>
    <w:rsid w:val="00320B26"/>
    <w:rsid w:val="00321345"/>
    <w:rsid w:val="00330D63"/>
    <w:rsid w:val="00334939"/>
    <w:rsid w:val="00336163"/>
    <w:rsid w:val="00342264"/>
    <w:rsid w:val="00342D1E"/>
    <w:rsid w:val="00344BE6"/>
    <w:rsid w:val="00354173"/>
    <w:rsid w:val="00357C24"/>
    <w:rsid w:val="00367242"/>
    <w:rsid w:val="0037053B"/>
    <w:rsid w:val="003710A9"/>
    <w:rsid w:val="00382110"/>
    <w:rsid w:val="00382A86"/>
    <w:rsid w:val="00386ACE"/>
    <w:rsid w:val="00387A25"/>
    <w:rsid w:val="00395F10"/>
    <w:rsid w:val="003963CB"/>
    <w:rsid w:val="003A1873"/>
    <w:rsid w:val="003B568D"/>
    <w:rsid w:val="003C1951"/>
    <w:rsid w:val="003C2984"/>
    <w:rsid w:val="003C5411"/>
    <w:rsid w:val="003C5EFB"/>
    <w:rsid w:val="003D5CDE"/>
    <w:rsid w:val="003D7C62"/>
    <w:rsid w:val="003F7898"/>
    <w:rsid w:val="00402364"/>
    <w:rsid w:val="00403948"/>
    <w:rsid w:val="004040F7"/>
    <w:rsid w:val="00404900"/>
    <w:rsid w:val="004055CC"/>
    <w:rsid w:val="00411520"/>
    <w:rsid w:val="004128BF"/>
    <w:rsid w:val="00415AFC"/>
    <w:rsid w:val="00422F3D"/>
    <w:rsid w:val="00424BB4"/>
    <w:rsid w:val="00430F36"/>
    <w:rsid w:val="004322A8"/>
    <w:rsid w:val="0043568E"/>
    <w:rsid w:val="00437DC1"/>
    <w:rsid w:val="00437F6D"/>
    <w:rsid w:val="004429AE"/>
    <w:rsid w:val="00445CC1"/>
    <w:rsid w:val="004562EE"/>
    <w:rsid w:val="00466569"/>
    <w:rsid w:val="00470E75"/>
    <w:rsid w:val="00476401"/>
    <w:rsid w:val="00477748"/>
    <w:rsid w:val="00481D8F"/>
    <w:rsid w:val="00485430"/>
    <w:rsid w:val="00491A02"/>
    <w:rsid w:val="004923C8"/>
    <w:rsid w:val="00496DCC"/>
    <w:rsid w:val="004B1082"/>
    <w:rsid w:val="004B2DF1"/>
    <w:rsid w:val="004C0006"/>
    <w:rsid w:val="004D12C3"/>
    <w:rsid w:val="004D1B98"/>
    <w:rsid w:val="004D5377"/>
    <w:rsid w:val="004E1882"/>
    <w:rsid w:val="005077BE"/>
    <w:rsid w:val="00507801"/>
    <w:rsid w:val="00512B08"/>
    <w:rsid w:val="00515010"/>
    <w:rsid w:val="005178FE"/>
    <w:rsid w:val="00517943"/>
    <w:rsid w:val="005230CD"/>
    <w:rsid w:val="00523887"/>
    <w:rsid w:val="00525F91"/>
    <w:rsid w:val="005322DF"/>
    <w:rsid w:val="00535079"/>
    <w:rsid w:val="00540890"/>
    <w:rsid w:val="005435EE"/>
    <w:rsid w:val="00544786"/>
    <w:rsid w:val="00545A9B"/>
    <w:rsid w:val="00552188"/>
    <w:rsid w:val="00555033"/>
    <w:rsid w:val="005817FA"/>
    <w:rsid w:val="00583F5E"/>
    <w:rsid w:val="0059453C"/>
    <w:rsid w:val="00594912"/>
    <w:rsid w:val="00596A6D"/>
    <w:rsid w:val="005A714F"/>
    <w:rsid w:val="005C4F9F"/>
    <w:rsid w:val="005C4FE9"/>
    <w:rsid w:val="005D3EA1"/>
    <w:rsid w:val="00601DD0"/>
    <w:rsid w:val="006058D7"/>
    <w:rsid w:val="0060750B"/>
    <w:rsid w:val="00623A54"/>
    <w:rsid w:val="006248B1"/>
    <w:rsid w:val="006258DA"/>
    <w:rsid w:val="006306B2"/>
    <w:rsid w:val="00635E87"/>
    <w:rsid w:val="00641B84"/>
    <w:rsid w:val="00642E37"/>
    <w:rsid w:val="00645A8B"/>
    <w:rsid w:val="00647FD2"/>
    <w:rsid w:val="00650C04"/>
    <w:rsid w:val="00650EF8"/>
    <w:rsid w:val="00654B25"/>
    <w:rsid w:val="00661EE4"/>
    <w:rsid w:val="00663C91"/>
    <w:rsid w:val="00664EB5"/>
    <w:rsid w:val="00670F45"/>
    <w:rsid w:val="0067228F"/>
    <w:rsid w:val="0067455B"/>
    <w:rsid w:val="00677CE4"/>
    <w:rsid w:val="006805CC"/>
    <w:rsid w:val="0068073B"/>
    <w:rsid w:val="0068404C"/>
    <w:rsid w:val="006844EA"/>
    <w:rsid w:val="0068681B"/>
    <w:rsid w:val="00694A98"/>
    <w:rsid w:val="00695005"/>
    <w:rsid w:val="006A26BF"/>
    <w:rsid w:val="006A4E5F"/>
    <w:rsid w:val="006B3621"/>
    <w:rsid w:val="006B4863"/>
    <w:rsid w:val="006B6CD2"/>
    <w:rsid w:val="006C1E1D"/>
    <w:rsid w:val="006D3783"/>
    <w:rsid w:val="006D452B"/>
    <w:rsid w:val="006E4071"/>
    <w:rsid w:val="006E4381"/>
    <w:rsid w:val="006E468E"/>
    <w:rsid w:val="006F1859"/>
    <w:rsid w:val="006F41E9"/>
    <w:rsid w:val="006F5B83"/>
    <w:rsid w:val="007013A9"/>
    <w:rsid w:val="00702DDD"/>
    <w:rsid w:val="0071043D"/>
    <w:rsid w:val="00710CB7"/>
    <w:rsid w:val="00721EFD"/>
    <w:rsid w:val="00723F40"/>
    <w:rsid w:val="00724BAD"/>
    <w:rsid w:val="00724CF4"/>
    <w:rsid w:val="00726DEC"/>
    <w:rsid w:val="00734ACD"/>
    <w:rsid w:val="00743885"/>
    <w:rsid w:val="00744CA4"/>
    <w:rsid w:val="00747BAE"/>
    <w:rsid w:val="007509E9"/>
    <w:rsid w:val="00751AE1"/>
    <w:rsid w:val="00753657"/>
    <w:rsid w:val="00754121"/>
    <w:rsid w:val="00754F39"/>
    <w:rsid w:val="007575C1"/>
    <w:rsid w:val="00770133"/>
    <w:rsid w:val="00770981"/>
    <w:rsid w:val="00773C7A"/>
    <w:rsid w:val="00777E2D"/>
    <w:rsid w:val="00781009"/>
    <w:rsid w:val="00784D04"/>
    <w:rsid w:val="00787824"/>
    <w:rsid w:val="00787FEC"/>
    <w:rsid w:val="00790BA3"/>
    <w:rsid w:val="007A28E4"/>
    <w:rsid w:val="007A3C2A"/>
    <w:rsid w:val="007A6F8F"/>
    <w:rsid w:val="007B5F85"/>
    <w:rsid w:val="007B69B6"/>
    <w:rsid w:val="007B7064"/>
    <w:rsid w:val="007B72F9"/>
    <w:rsid w:val="007C44D5"/>
    <w:rsid w:val="007C5CDC"/>
    <w:rsid w:val="007D4407"/>
    <w:rsid w:val="007D677F"/>
    <w:rsid w:val="007E52E1"/>
    <w:rsid w:val="007E7587"/>
    <w:rsid w:val="00800B1B"/>
    <w:rsid w:val="008016CF"/>
    <w:rsid w:val="00814C33"/>
    <w:rsid w:val="00833DF8"/>
    <w:rsid w:val="00834D8C"/>
    <w:rsid w:val="0084496D"/>
    <w:rsid w:val="008453E3"/>
    <w:rsid w:val="008551F2"/>
    <w:rsid w:val="00857E34"/>
    <w:rsid w:val="008604B2"/>
    <w:rsid w:val="00874871"/>
    <w:rsid w:val="00877017"/>
    <w:rsid w:val="00877F44"/>
    <w:rsid w:val="00880DE3"/>
    <w:rsid w:val="008821C0"/>
    <w:rsid w:val="00884BD8"/>
    <w:rsid w:val="0088547F"/>
    <w:rsid w:val="00886C3C"/>
    <w:rsid w:val="00892390"/>
    <w:rsid w:val="00893272"/>
    <w:rsid w:val="008A3B11"/>
    <w:rsid w:val="008B77F2"/>
    <w:rsid w:val="008C0803"/>
    <w:rsid w:val="008C3ACA"/>
    <w:rsid w:val="008D45B3"/>
    <w:rsid w:val="008D4D6B"/>
    <w:rsid w:val="008D54F7"/>
    <w:rsid w:val="009060AA"/>
    <w:rsid w:val="009064C4"/>
    <w:rsid w:val="009117FA"/>
    <w:rsid w:val="009150B9"/>
    <w:rsid w:val="0091670E"/>
    <w:rsid w:val="00920556"/>
    <w:rsid w:val="00922B87"/>
    <w:rsid w:val="0092792C"/>
    <w:rsid w:val="00931D0A"/>
    <w:rsid w:val="00940DDB"/>
    <w:rsid w:val="00942D60"/>
    <w:rsid w:val="0094778E"/>
    <w:rsid w:val="00950933"/>
    <w:rsid w:val="00951145"/>
    <w:rsid w:val="00951564"/>
    <w:rsid w:val="00952767"/>
    <w:rsid w:val="00952C5D"/>
    <w:rsid w:val="009575E3"/>
    <w:rsid w:val="009650F3"/>
    <w:rsid w:val="00965720"/>
    <w:rsid w:val="0097410B"/>
    <w:rsid w:val="00975044"/>
    <w:rsid w:val="00977FF7"/>
    <w:rsid w:val="00984515"/>
    <w:rsid w:val="00993242"/>
    <w:rsid w:val="0099371E"/>
    <w:rsid w:val="009962AB"/>
    <w:rsid w:val="00997958"/>
    <w:rsid w:val="009A1E76"/>
    <w:rsid w:val="009A3E7A"/>
    <w:rsid w:val="009A513A"/>
    <w:rsid w:val="009A71EF"/>
    <w:rsid w:val="009B084C"/>
    <w:rsid w:val="009B09FE"/>
    <w:rsid w:val="009B1EA2"/>
    <w:rsid w:val="009B3D14"/>
    <w:rsid w:val="009B6263"/>
    <w:rsid w:val="009C3ECF"/>
    <w:rsid w:val="009C490C"/>
    <w:rsid w:val="009D5BDF"/>
    <w:rsid w:val="009E3910"/>
    <w:rsid w:val="009E657C"/>
    <w:rsid w:val="009E7CC4"/>
    <w:rsid w:val="00A0566B"/>
    <w:rsid w:val="00A07F1B"/>
    <w:rsid w:val="00A106E6"/>
    <w:rsid w:val="00A11C8E"/>
    <w:rsid w:val="00A15A56"/>
    <w:rsid w:val="00A17DC8"/>
    <w:rsid w:val="00A26F5D"/>
    <w:rsid w:val="00A42774"/>
    <w:rsid w:val="00A46169"/>
    <w:rsid w:val="00A709C2"/>
    <w:rsid w:val="00A82462"/>
    <w:rsid w:val="00A96E4A"/>
    <w:rsid w:val="00AA20D2"/>
    <w:rsid w:val="00AA7FD5"/>
    <w:rsid w:val="00AB29CE"/>
    <w:rsid w:val="00AC2C36"/>
    <w:rsid w:val="00AD417B"/>
    <w:rsid w:val="00AD7669"/>
    <w:rsid w:val="00AE302D"/>
    <w:rsid w:val="00AE3C27"/>
    <w:rsid w:val="00AE4B29"/>
    <w:rsid w:val="00AF1530"/>
    <w:rsid w:val="00AF46E9"/>
    <w:rsid w:val="00B00478"/>
    <w:rsid w:val="00B040B9"/>
    <w:rsid w:val="00B104B4"/>
    <w:rsid w:val="00B13D38"/>
    <w:rsid w:val="00B17D43"/>
    <w:rsid w:val="00B20416"/>
    <w:rsid w:val="00B21DC0"/>
    <w:rsid w:val="00B26257"/>
    <w:rsid w:val="00B34DB9"/>
    <w:rsid w:val="00B50F2E"/>
    <w:rsid w:val="00B56BDA"/>
    <w:rsid w:val="00B61A40"/>
    <w:rsid w:val="00B61ADB"/>
    <w:rsid w:val="00B65273"/>
    <w:rsid w:val="00B660B6"/>
    <w:rsid w:val="00B6681F"/>
    <w:rsid w:val="00B6714D"/>
    <w:rsid w:val="00B67AD1"/>
    <w:rsid w:val="00B75A3F"/>
    <w:rsid w:val="00B76DE6"/>
    <w:rsid w:val="00B92950"/>
    <w:rsid w:val="00B94E49"/>
    <w:rsid w:val="00B961BB"/>
    <w:rsid w:val="00BA0241"/>
    <w:rsid w:val="00BB0ABF"/>
    <w:rsid w:val="00BB41BD"/>
    <w:rsid w:val="00BB7802"/>
    <w:rsid w:val="00BC1A06"/>
    <w:rsid w:val="00BD052A"/>
    <w:rsid w:val="00BD0830"/>
    <w:rsid w:val="00BD43E9"/>
    <w:rsid w:val="00BD4AD6"/>
    <w:rsid w:val="00BE040A"/>
    <w:rsid w:val="00BE06AF"/>
    <w:rsid w:val="00BE2E38"/>
    <w:rsid w:val="00BE5140"/>
    <w:rsid w:val="00BF25E4"/>
    <w:rsid w:val="00C00B5A"/>
    <w:rsid w:val="00C011E8"/>
    <w:rsid w:val="00C0676F"/>
    <w:rsid w:val="00C10041"/>
    <w:rsid w:val="00C12482"/>
    <w:rsid w:val="00C20B3A"/>
    <w:rsid w:val="00C21F59"/>
    <w:rsid w:val="00C26C23"/>
    <w:rsid w:val="00C34953"/>
    <w:rsid w:val="00C45131"/>
    <w:rsid w:val="00C46777"/>
    <w:rsid w:val="00C506CF"/>
    <w:rsid w:val="00C55400"/>
    <w:rsid w:val="00C622CB"/>
    <w:rsid w:val="00C65405"/>
    <w:rsid w:val="00C6614F"/>
    <w:rsid w:val="00C7322D"/>
    <w:rsid w:val="00C83F9A"/>
    <w:rsid w:val="00C8711F"/>
    <w:rsid w:val="00C87E9D"/>
    <w:rsid w:val="00C908F8"/>
    <w:rsid w:val="00C92799"/>
    <w:rsid w:val="00CA2942"/>
    <w:rsid w:val="00CA4895"/>
    <w:rsid w:val="00CC04AB"/>
    <w:rsid w:val="00CC04C2"/>
    <w:rsid w:val="00CC5EAD"/>
    <w:rsid w:val="00CC6328"/>
    <w:rsid w:val="00CC7E00"/>
    <w:rsid w:val="00CD2165"/>
    <w:rsid w:val="00CD56D3"/>
    <w:rsid w:val="00CE7299"/>
    <w:rsid w:val="00CF2572"/>
    <w:rsid w:val="00CF5A8A"/>
    <w:rsid w:val="00CF6742"/>
    <w:rsid w:val="00D05280"/>
    <w:rsid w:val="00D107E1"/>
    <w:rsid w:val="00D10B64"/>
    <w:rsid w:val="00D1298E"/>
    <w:rsid w:val="00D17B4F"/>
    <w:rsid w:val="00D27D54"/>
    <w:rsid w:val="00D34BD6"/>
    <w:rsid w:val="00D37E51"/>
    <w:rsid w:val="00D47809"/>
    <w:rsid w:val="00D50346"/>
    <w:rsid w:val="00D517D6"/>
    <w:rsid w:val="00D51D75"/>
    <w:rsid w:val="00D54BB2"/>
    <w:rsid w:val="00D57F4F"/>
    <w:rsid w:val="00D60632"/>
    <w:rsid w:val="00D620F7"/>
    <w:rsid w:val="00D62EE2"/>
    <w:rsid w:val="00D66184"/>
    <w:rsid w:val="00D7321F"/>
    <w:rsid w:val="00D74306"/>
    <w:rsid w:val="00D757AC"/>
    <w:rsid w:val="00D831BB"/>
    <w:rsid w:val="00D90AC0"/>
    <w:rsid w:val="00DA10D7"/>
    <w:rsid w:val="00DA1300"/>
    <w:rsid w:val="00DA1CF5"/>
    <w:rsid w:val="00DB0E72"/>
    <w:rsid w:val="00DB23B2"/>
    <w:rsid w:val="00DB7116"/>
    <w:rsid w:val="00DC4701"/>
    <w:rsid w:val="00DC4A57"/>
    <w:rsid w:val="00DD10B1"/>
    <w:rsid w:val="00DD62FB"/>
    <w:rsid w:val="00DE1948"/>
    <w:rsid w:val="00DE1BD3"/>
    <w:rsid w:val="00DE3951"/>
    <w:rsid w:val="00DE3E43"/>
    <w:rsid w:val="00DE4BCA"/>
    <w:rsid w:val="00DF433B"/>
    <w:rsid w:val="00DF5BF4"/>
    <w:rsid w:val="00E003C9"/>
    <w:rsid w:val="00E053C3"/>
    <w:rsid w:val="00E11636"/>
    <w:rsid w:val="00E11D33"/>
    <w:rsid w:val="00E1589C"/>
    <w:rsid w:val="00E15D45"/>
    <w:rsid w:val="00E34DE5"/>
    <w:rsid w:val="00E36457"/>
    <w:rsid w:val="00E36723"/>
    <w:rsid w:val="00E4411D"/>
    <w:rsid w:val="00E66FC4"/>
    <w:rsid w:val="00E76A19"/>
    <w:rsid w:val="00E77A3B"/>
    <w:rsid w:val="00E82491"/>
    <w:rsid w:val="00E85AC5"/>
    <w:rsid w:val="00E85C93"/>
    <w:rsid w:val="00E90319"/>
    <w:rsid w:val="00E9091A"/>
    <w:rsid w:val="00E96640"/>
    <w:rsid w:val="00EA0EC2"/>
    <w:rsid w:val="00EA1117"/>
    <w:rsid w:val="00EB4C63"/>
    <w:rsid w:val="00EB6306"/>
    <w:rsid w:val="00EC3798"/>
    <w:rsid w:val="00EC6327"/>
    <w:rsid w:val="00EE1E50"/>
    <w:rsid w:val="00EF7164"/>
    <w:rsid w:val="00F078D9"/>
    <w:rsid w:val="00F231AC"/>
    <w:rsid w:val="00F25A2E"/>
    <w:rsid w:val="00F27E45"/>
    <w:rsid w:val="00F31304"/>
    <w:rsid w:val="00F543B8"/>
    <w:rsid w:val="00F54462"/>
    <w:rsid w:val="00F62BA3"/>
    <w:rsid w:val="00F641F5"/>
    <w:rsid w:val="00F7181D"/>
    <w:rsid w:val="00F71D68"/>
    <w:rsid w:val="00F7423E"/>
    <w:rsid w:val="00F757BC"/>
    <w:rsid w:val="00F76DCC"/>
    <w:rsid w:val="00F869FF"/>
    <w:rsid w:val="00F86EC5"/>
    <w:rsid w:val="00F97412"/>
    <w:rsid w:val="00F97DD3"/>
    <w:rsid w:val="00FA37A7"/>
    <w:rsid w:val="00FA4E37"/>
    <w:rsid w:val="00FA6181"/>
    <w:rsid w:val="00FA7714"/>
    <w:rsid w:val="00FA78B7"/>
    <w:rsid w:val="00FB3465"/>
    <w:rsid w:val="00FC3C9F"/>
    <w:rsid w:val="00FD2DE1"/>
    <w:rsid w:val="00FD578E"/>
    <w:rsid w:val="00FD5D57"/>
    <w:rsid w:val="00FE2599"/>
    <w:rsid w:val="00FE7955"/>
    <w:rsid w:val="00FF01A5"/>
    <w:rsid w:val="00FF2B33"/>
    <w:rsid w:val="00FF597D"/>
    <w:rsid w:val="00FF6012"/>
    <w:rsid w:val="00FF69C4"/>
    <w:rsid w:val="00FF7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005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95005"/>
    <w:pPr>
      <w:outlineLvl w:val="0"/>
    </w:pPr>
    <w:rPr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695005"/>
    <w:pPr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695005"/>
    <w:pPr>
      <w:outlineLvl w:val="2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695005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sid w:val="00695005"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sid w:val="00695005"/>
    <w:rPr>
      <w:rFonts w:ascii="Cambria" w:eastAsia="Times New Roman" w:hAnsi="Cambria" w:cs="Times New Roman"/>
      <w:b/>
      <w:bCs/>
      <w:color w:val="000000"/>
      <w:sz w:val="26"/>
      <w:szCs w:val="26"/>
    </w:rPr>
  </w:style>
  <w:style w:type="paragraph" w:styleId="a3">
    <w:name w:val="footnote text"/>
    <w:basedOn w:val="a"/>
    <w:link w:val="a4"/>
    <w:uiPriority w:val="99"/>
    <w:semiHidden/>
    <w:unhideWhenUsed/>
    <w:rsid w:val="00430F36"/>
    <w:rPr>
      <w:sz w:val="20"/>
      <w:szCs w:val="20"/>
    </w:rPr>
  </w:style>
  <w:style w:type="character" w:customStyle="1" w:styleId="a4">
    <w:name w:val="Текст сноски Знак"/>
    <w:link w:val="a3"/>
    <w:uiPriority w:val="99"/>
    <w:semiHidden/>
    <w:locked/>
    <w:rsid w:val="00430F36"/>
    <w:rPr>
      <w:rFonts w:ascii="Arial" w:hAnsi="Arial" w:cs="Arial"/>
      <w:color w:val="000000"/>
      <w:sz w:val="20"/>
      <w:szCs w:val="20"/>
    </w:rPr>
  </w:style>
  <w:style w:type="character" w:styleId="a5">
    <w:name w:val="footnote reference"/>
    <w:uiPriority w:val="99"/>
    <w:semiHidden/>
    <w:unhideWhenUsed/>
    <w:rsid w:val="00430F36"/>
    <w:rPr>
      <w:rFonts w:cs="Times New Roman"/>
      <w:vertAlign w:val="superscript"/>
    </w:rPr>
  </w:style>
  <w:style w:type="character" w:customStyle="1" w:styleId="blk">
    <w:name w:val="blk"/>
    <w:rsid w:val="00FA6181"/>
  </w:style>
  <w:style w:type="paragraph" w:styleId="a6">
    <w:name w:val="List Paragraph"/>
    <w:basedOn w:val="a"/>
    <w:uiPriority w:val="34"/>
    <w:qFormat/>
    <w:rsid w:val="00A106E6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6B6CD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B6CD2"/>
    <w:rPr>
      <w:rFonts w:ascii="Arial" w:hAnsi="Arial" w:cs="Arial"/>
      <w:color w:val="000000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6B6CD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B6CD2"/>
    <w:rPr>
      <w:rFonts w:ascii="Arial" w:hAnsi="Arial" w:cs="Arial"/>
      <w:color w:val="00000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6B6CD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B6CD2"/>
    <w:rPr>
      <w:rFonts w:ascii="Tahoma" w:hAnsi="Tahoma" w:cs="Tahoma"/>
      <w:color w:val="000000"/>
      <w:sz w:val="16"/>
      <w:szCs w:val="16"/>
    </w:rPr>
  </w:style>
  <w:style w:type="character" w:customStyle="1" w:styleId="ad">
    <w:name w:val="Гипертекстовая ссылка"/>
    <w:basedOn w:val="a0"/>
    <w:uiPriority w:val="99"/>
    <w:rsid w:val="0099371E"/>
    <w:rPr>
      <w:color w:val="106BBE"/>
    </w:rPr>
  </w:style>
  <w:style w:type="character" w:styleId="ae">
    <w:name w:val="Hyperlink"/>
    <w:basedOn w:val="a0"/>
    <w:uiPriority w:val="99"/>
    <w:unhideWhenUsed/>
    <w:rsid w:val="00E4411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005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95005"/>
    <w:pPr>
      <w:outlineLvl w:val="0"/>
    </w:pPr>
    <w:rPr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695005"/>
    <w:pPr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695005"/>
    <w:pPr>
      <w:outlineLvl w:val="2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695005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sid w:val="00695005"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sid w:val="00695005"/>
    <w:rPr>
      <w:rFonts w:ascii="Cambria" w:eastAsia="Times New Roman" w:hAnsi="Cambria" w:cs="Times New Roman"/>
      <w:b/>
      <w:bCs/>
      <w:color w:val="000000"/>
      <w:sz w:val="26"/>
      <w:szCs w:val="26"/>
    </w:rPr>
  </w:style>
  <w:style w:type="paragraph" w:styleId="a3">
    <w:name w:val="footnote text"/>
    <w:basedOn w:val="a"/>
    <w:link w:val="a4"/>
    <w:uiPriority w:val="99"/>
    <w:semiHidden/>
    <w:unhideWhenUsed/>
    <w:rsid w:val="00430F36"/>
    <w:rPr>
      <w:sz w:val="20"/>
      <w:szCs w:val="20"/>
    </w:rPr>
  </w:style>
  <w:style w:type="character" w:customStyle="1" w:styleId="a4">
    <w:name w:val="Текст сноски Знак"/>
    <w:link w:val="a3"/>
    <w:uiPriority w:val="99"/>
    <w:semiHidden/>
    <w:locked/>
    <w:rsid w:val="00430F36"/>
    <w:rPr>
      <w:rFonts w:ascii="Arial" w:hAnsi="Arial" w:cs="Arial"/>
      <w:color w:val="000000"/>
      <w:sz w:val="20"/>
      <w:szCs w:val="20"/>
    </w:rPr>
  </w:style>
  <w:style w:type="character" w:styleId="a5">
    <w:name w:val="footnote reference"/>
    <w:uiPriority w:val="99"/>
    <w:semiHidden/>
    <w:unhideWhenUsed/>
    <w:rsid w:val="00430F36"/>
    <w:rPr>
      <w:rFonts w:cs="Times New Roman"/>
      <w:vertAlign w:val="superscript"/>
    </w:rPr>
  </w:style>
  <w:style w:type="character" w:customStyle="1" w:styleId="blk">
    <w:name w:val="blk"/>
    <w:rsid w:val="00FA6181"/>
  </w:style>
  <w:style w:type="paragraph" w:styleId="a6">
    <w:name w:val="List Paragraph"/>
    <w:basedOn w:val="a"/>
    <w:uiPriority w:val="34"/>
    <w:qFormat/>
    <w:rsid w:val="00A106E6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6B6CD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B6CD2"/>
    <w:rPr>
      <w:rFonts w:ascii="Arial" w:hAnsi="Arial" w:cs="Arial"/>
      <w:color w:val="000000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6B6CD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B6CD2"/>
    <w:rPr>
      <w:rFonts w:ascii="Arial" w:hAnsi="Arial" w:cs="Arial"/>
      <w:color w:val="00000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6B6CD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B6CD2"/>
    <w:rPr>
      <w:rFonts w:ascii="Tahoma" w:hAnsi="Tahoma" w:cs="Tahoma"/>
      <w:color w:val="000000"/>
      <w:sz w:val="16"/>
      <w:szCs w:val="16"/>
    </w:rPr>
  </w:style>
  <w:style w:type="character" w:customStyle="1" w:styleId="ad">
    <w:name w:val="Гипертекстовая ссылка"/>
    <w:basedOn w:val="a0"/>
    <w:uiPriority w:val="99"/>
    <w:rsid w:val="0099371E"/>
    <w:rPr>
      <w:color w:val="106BBE"/>
    </w:rPr>
  </w:style>
  <w:style w:type="character" w:styleId="ae">
    <w:name w:val="Hyperlink"/>
    <w:basedOn w:val="a0"/>
    <w:uiPriority w:val="99"/>
    <w:unhideWhenUsed/>
    <w:rsid w:val="00E4411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4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0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5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0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0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36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6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6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6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6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33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33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336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336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4336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4336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4336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4336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4336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4336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4336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6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6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769D62275E216BD7FE4AEA0F335C419259FF81719579D3975D9D80067C71991ECC60C7BB9E4460193BC5A328E481C9A4DDB0FFE191904028B05FFC8i3x1E" TargetMode="External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43F49BCD6013959C1CAA217461BC40B624FC34C84F8317D50F3A9CFFE4D43801E0188B34BD969F69F88D0B26CE09BAA97E455A71511F88BF9CBA4284PCt7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DBA30F7F115E3A2AE41FD59DA51950F5FB6CFB83043B6EEDA9DEF6FCA20D055C6BD66F541B98DA4421B49AE5DF16D59CEDCBA5C4CB8EC915436BB67x1L0F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FDBA30F7F115E3A2AE41FD59DA51950F5FB6CFB83043B6EEDA9DEF6FCA20D055C6BD66F541B98DA4421B49AC5DF16D59CEDCBA5C4CB8EC915436BB67x1L0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DBA30F7F115E3A2AE41FD59DA51950F5FB6CFB83043B6EEDA9DEF6FCA20D055C6BD66F541B98DA4421B49AF5AF16D59CEDCBA5C4CB8EC915436BB67x1L0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C17E03-30AC-491C-9539-AE3A3B8AA3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2282</Words>
  <Characters>13010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Кирилл Холопик</dc:creator>
  <cp:lastModifiedBy>user</cp:lastModifiedBy>
  <cp:revision>5</cp:revision>
  <cp:lastPrinted>2015-06-27T08:39:00Z</cp:lastPrinted>
  <dcterms:created xsi:type="dcterms:W3CDTF">2021-03-23T09:50:00Z</dcterms:created>
  <dcterms:modified xsi:type="dcterms:W3CDTF">2021-03-23T11:53:00Z</dcterms:modified>
</cp:coreProperties>
</file>